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29601" w14:textId="2D4D229D" w:rsidR="000E6CB5" w:rsidRPr="00EC0445" w:rsidRDefault="00AF74F4" w:rsidP="007D0E8C">
      <w:pPr>
        <w:spacing w:after="0"/>
        <w:rPr>
          <w:rFonts w:ascii="Times New Roman" w:hAnsi="Times New Roman"/>
          <w:b/>
        </w:rPr>
      </w:pPr>
      <w:r>
        <w:rPr>
          <w:noProof/>
          <w:lang w:eastAsia="en-GB"/>
        </w:rPr>
        <mc:AlternateContent>
          <mc:Choice Requires="wps">
            <w:drawing>
              <wp:anchor distT="0" distB="0" distL="114300" distR="114300" simplePos="0" relativeHeight="251659264" behindDoc="0" locked="0" layoutInCell="1" allowOverlap="1" wp14:anchorId="4AA37186" wp14:editId="1FE597CD">
                <wp:simplePos x="0" y="0"/>
                <wp:positionH relativeFrom="margin">
                  <wp:posOffset>-419100</wp:posOffset>
                </wp:positionH>
                <wp:positionV relativeFrom="paragraph">
                  <wp:posOffset>-762000</wp:posOffset>
                </wp:positionV>
                <wp:extent cx="6394450" cy="895350"/>
                <wp:effectExtent l="0" t="0" r="635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4450" cy="895350"/>
                        </a:xfrm>
                        <a:prstGeom prst="rect">
                          <a:avLst/>
                        </a:prstGeom>
                        <a:solidFill>
                          <a:sysClr val="window" lastClr="FFFFFF"/>
                        </a:solidFill>
                        <a:ln w="6350">
                          <a:noFill/>
                        </a:ln>
                        <a:effectLst/>
                      </wps:spPr>
                      <wps:txbx>
                        <w:txbxContent>
                          <w:p w14:paraId="4DE68800" w14:textId="77777777" w:rsidR="00D05505" w:rsidRDefault="00382F77" w:rsidP="00AF74F4">
                            <w:pPr>
                              <w:pStyle w:val="Header"/>
                              <w:jc w:val="center"/>
                              <w:rPr>
                                <w:noProof/>
                                <w:lang w:eastAsia="en-GB"/>
                              </w:rPr>
                            </w:pPr>
                            <w:r>
                              <w:rPr>
                                <w:rFonts w:eastAsia="Times New Roman"/>
                                <w:noProof/>
                                <w:lang w:eastAsia="en-GB"/>
                              </w:rPr>
                              <w:drawing>
                                <wp:inline distT="0" distB="0" distL="0" distR="0" wp14:anchorId="7AD1DD7F" wp14:editId="602B3E75">
                                  <wp:extent cx="2647950" cy="447675"/>
                                  <wp:effectExtent l="0" t="0" r="0" b="952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7950" cy="447675"/>
                                          </a:xfrm>
                                          <a:prstGeom prst="rect">
                                            <a:avLst/>
                                          </a:prstGeom>
                                          <a:noFill/>
                                          <a:ln>
                                            <a:noFill/>
                                          </a:ln>
                                        </pic:spPr>
                                      </pic:pic>
                                    </a:graphicData>
                                  </a:graphic>
                                </wp:inline>
                              </w:drawing>
                            </w:r>
                          </w:p>
                          <w:p w14:paraId="25509167" w14:textId="77777777" w:rsidR="00AF74F4" w:rsidRDefault="00AF74F4" w:rsidP="00AF74F4">
                            <w:pPr>
                              <w:jc w:val="center"/>
                            </w:pPr>
                            <w:r w:rsidRPr="00FE6484">
                              <w:rPr>
                                <w:rFonts w:ascii="Lucida Calligraphy" w:hAnsi="Lucida Calligraphy"/>
                                <w:b/>
                                <w:color w:val="993366"/>
                                <w:sz w:val="18"/>
                                <w:szCs w:val="18"/>
                              </w:rPr>
                              <w:t>To live in a place of hope, equality and opportunity where young people and their family’s dreams are realised</w:t>
                            </w:r>
                          </w:p>
                          <w:p w14:paraId="2BA78495" w14:textId="77777777" w:rsidR="00D05505" w:rsidRDefault="00D05505" w:rsidP="00AF74F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AA37186" id="_x0000_t202" coordsize="21600,21600" o:spt="202" path="m,l,21600r21600,l21600,xe">
                <v:stroke joinstyle="miter"/>
                <v:path gradientshapeok="t" o:connecttype="rect"/>
              </v:shapetype>
              <v:shape id="Text Box 3" o:spid="_x0000_s1026" type="#_x0000_t202" style="position:absolute;margin-left:-33pt;margin-top:-60pt;width:503.5pt;height:7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" fillcolor="window" stroked="f" strokeweight=".5pt">
                <v:textbox>
                  <w:txbxContent>
                    <w:p w14:paraId="4DE68800" w14:textId="77777777" w:rsidR="00D05505" w:rsidRDefault="00382F77" w:rsidP="00AF74F4">
                      <w:pPr>
                        <w:pStyle w:val="Header"/>
                        <w:jc w:val="center"/>
                        <w:rPr>
                          <w:noProof/>
                          <w:lang w:eastAsia="en-GB"/>
                        </w:rPr>
                      </w:pPr>
                      <w:r>
                        <w:rPr>
                          <w:rFonts w:eastAsia="Times New Roman"/>
                          <w:noProof/>
                          <w:lang w:eastAsia="en-GB"/>
                        </w:rPr>
                        <w:drawing>
                          <wp:inline distT="0" distB="0" distL="0" distR="0" wp14:anchorId="7AD1DD7F" wp14:editId="602B3E75">
                            <wp:extent cx="2647950" cy="447675"/>
                            <wp:effectExtent l="0" t="0" r="0" b="952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7950" cy="447675"/>
                                    </a:xfrm>
                                    <a:prstGeom prst="rect">
                                      <a:avLst/>
                                    </a:prstGeom>
                                    <a:noFill/>
                                    <a:ln>
                                      <a:noFill/>
                                    </a:ln>
                                  </pic:spPr>
                                </pic:pic>
                              </a:graphicData>
                            </a:graphic>
                          </wp:inline>
                        </w:drawing>
                      </w:r>
                    </w:p>
                    <w:p w14:paraId="25509167" w14:textId="77777777" w:rsidR="00AF74F4" w:rsidRDefault="00AF74F4" w:rsidP="00AF74F4">
                      <w:pPr>
                        <w:jc w:val="center"/>
                      </w:pPr>
                      <w:r w:rsidRPr="00FE6484">
                        <w:rPr>
                          <w:rFonts w:ascii="Lucida Calligraphy" w:hAnsi="Lucida Calligraphy"/>
                          <w:b/>
                          <w:color w:val="993366"/>
                          <w:sz w:val="18"/>
                          <w:szCs w:val="18"/>
                        </w:rPr>
                        <w:t>To live in a place of hope, equality and opportunity where young people and their family’s dreams are realised</w:t>
                      </w:r>
                    </w:p>
                    <w:p w14:paraId="2BA78495" w14:textId="77777777" w:rsidR="00D05505" w:rsidRDefault="00D05505" w:rsidP="00AF74F4">
                      <w:pPr>
                        <w:jc w:val="center"/>
                      </w:pPr>
                    </w:p>
                  </w:txbxContent>
                </v:textbox>
                <w10:wrap anchorx="margin"/>
              </v:shape>
            </w:pict>
          </mc:Fallback>
        </mc:AlternateContent>
      </w:r>
      <w:r w:rsidR="000E6CB5" w:rsidRPr="00222A66">
        <w:rPr>
          <w:b/>
        </w:rPr>
        <w:t xml:space="preserve"> </w:t>
      </w:r>
    </w:p>
    <w:p w14:paraId="4E4C9B56" w14:textId="1076FC80" w:rsidR="00DB51AA" w:rsidRPr="00484E43" w:rsidRDefault="00DB51AA" w:rsidP="00484E43">
      <w:pPr>
        <w:shd w:val="clear" w:color="auto" w:fill="CCC0D9" w:themeFill="accent4" w:themeFillTint="66"/>
        <w:spacing w:after="0"/>
        <w:jc w:val="center"/>
        <w:rPr>
          <w:rFonts w:ascii="Times New Roman" w:hAnsi="Times New Roman"/>
          <w:b/>
          <w:bCs/>
          <w:color w:val="303030"/>
          <w:sz w:val="24"/>
          <w:szCs w:val="24"/>
          <w:lang w:eastAsia="en-IE"/>
        </w:rPr>
      </w:pPr>
      <w:r w:rsidRPr="00DB51AA">
        <w:rPr>
          <w:rFonts w:ascii="Times New Roman" w:hAnsi="Times New Roman"/>
          <w:b/>
          <w:bCs/>
          <w:color w:val="303030"/>
          <w:sz w:val="24"/>
          <w:szCs w:val="24"/>
          <w:lang w:eastAsia="en-IE"/>
        </w:rPr>
        <w:t>YPAR Co-ordinator</w:t>
      </w:r>
      <w:r w:rsidR="00F55E70">
        <w:rPr>
          <w:rFonts w:ascii="Times New Roman" w:hAnsi="Times New Roman"/>
          <w:b/>
          <w:bCs/>
          <w:color w:val="303030"/>
          <w:sz w:val="24"/>
          <w:szCs w:val="24"/>
          <w:lang w:eastAsia="en-IE"/>
        </w:rPr>
        <w:t>’</w:t>
      </w:r>
      <w:r w:rsidRPr="00DB51AA">
        <w:rPr>
          <w:rFonts w:ascii="Times New Roman" w:hAnsi="Times New Roman"/>
          <w:b/>
          <w:bCs/>
          <w:color w:val="303030"/>
          <w:sz w:val="24"/>
          <w:szCs w:val="24"/>
          <w:lang w:eastAsia="en-IE"/>
        </w:rPr>
        <w:t xml:space="preserve">s </w:t>
      </w:r>
      <w:r w:rsidR="00687B62">
        <w:rPr>
          <w:rFonts w:ascii="Times New Roman" w:hAnsi="Times New Roman"/>
          <w:b/>
          <w:bCs/>
          <w:color w:val="303030"/>
          <w:sz w:val="24"/>
          <w:szCs w:val="24"/>
          <w:lang w:eastAsia="en-IE"/>
        </w:rPr>
        <w:t>R</w:t>
      </w:r>
      <w:r w:rsidRPr="00DB51AA">
        <w:rPr>
          <w:rFonts w:ascii="Times New Roman" w:hAnsi="Times New Roman"/>
          <w:b/>
          <w:bCs/>
          <w:color w:val="303030"/>
          <w:sz w:val="24"/>
          <w:szCs w:val="24"/>
          <w:lang w:eastAsia="en-IE"/>
        </w:rPr>
        <w:t>eport</w:t>
      </w:r>
      <w:r w:rsidR="00687B62">
        <w:rPr>
          <w:rFonts w:ascii="Times New Roman" w:hAnsi="Times New Roman"/>
          <w:b/>
          <w:bCs/>
          <w:color w:val="303030"/>
          <w:sz w:val="24"/>
          <w:szCs w:val="24"/>
          <w:lang w:eastAsia="en-IE"/>
        </w:rPr>
        <w:t xml:space="preserve"> </w:t>
      </w:r>
      <w:r w:rsidR="00244B9A">
        <w:rPr>
          <w:rFonts w:ascii="Times New Roman" w:hAnsi="Times New Roman"/>
          <w:b/>
          <w:bCs/>
          <w:color w:val="303030"/>
          <w:sz w:val="24"/>
          <w:szCs w:val="24"/>
          <w:lang w:eastAsia="en-IE"/>
        </w:rPr>
        <w:t>March</w:t>
      </w:r>
      <w:r w:rsidR="001A5E00">
        <w:rPr>
          <w:rFonts w:ascii="Times New Roman" w:hAnsi="Times New Roman"/>
          <w:b/>
          <w:bCs/>
          <w:color w:val="303030"/>
          <w:sz w:val="24"/>
          <w:szCs w:val="24"/>
          <w:lang w:eastAsia="en-IE"/>
        </w:rPr>
        <w:t xml:space="preserve"> 202</w:t>
      </w:r>
      <w:r w:rsidR="00244B9A">
        <w:rPr>
          <w:rFonts w:ascii="Times New Roman" w:hAnsi="Times New Roman"/>
          <w:b/>
          <w:bCs/>
          <w:color w:val="303030"/>
          <w:sz w:val="24"/>
          <w:szCs w:val="24"/>
          <w:lang w:eastAsia="en-IE"/>
        </w:rPr>
        <w:t>1</w:t>
      </w:r>
    </w:p>
    <w:tbl>
      <w:tblPr>
        <w:tblStyle w:val="TableGrid"/>
        <w:tblW w:w="5000" w:type="pct"/>
        <w:tblLayout w:type="fixed"/>
        <w:tblLook w:val="04A0" w:firstRow="1" w:lastRow="0" w:firstColumn="1" w:lastColumn="0" w:noHBand="0" w:noVBand="1"/>
      </w:tblPr>
      <w:tblGrid>
        <w:gridCol w:w="1350"/>
        <w:gridCol w:w="6519"/>
        <w:gridCol w:w="1147"/>
      </w:tblGrid>
      <w:tr w:rsidR="00CB48B1" w:rsidRPr="00D64C39" w14:paraId="176A712C" w14:textId="1C2F3E38" w:rsidTr="0092328F">
        <w:tc>
          <w:tcPr>
            <w:tcW w:w="749" w:type="pct"/>
            <w:shd w:val="clear" w:color="auto" w:fill="D6E3BC" w:themeFill="accent3" w:themeFillTint="66"/>
          </w:tcPr>
          <w:p w14:paraId="7BDCE127" w14:textId="77777777" w:rsidR="00CB48B1" w:rsidRPr="00CB48B1" w:rsidRDefault="00CB48B1" w:rsidP="00DB51AA">
            <w:pPr>
              <w:spacing w:after="0"/>
              <w:jc w:val="center"/>
              <w:rPr>
                <w:rFonts w:ascii="Times New Roman" w:hAnsi="Times New Roman"/>
                <w:b/>
                <w:szCs w:val="20"/>
              </w:rPr>
            </w:pPr>
            <w:r w:rsidRPr="00CB48B1">
              <w:rPr>
                <w:rFonts w:ascii="Times New Roman" w:hAnsi="Times New Roman"/>
                <w:b/>
                <w:szCs w:val="20"/>
              </w:rPr>
              <w:t>YPAR Activity</w:t>
            </w:r>
          </w:p>
        </w:tc>
        <w:tc>
          <w:tcPr>
            <w:tcW w:w="3615" w:type="pct"/>
            <w:shd w:val="clear" w:color="auto" w:fill="D6E3BC" w:themeFill="accent3" w:themeFillTint="66"/>
          </w:tcPr>
          <w:p w14:paraId="3400A298" w14:textId="77777777" w:rsidR="00CB48B1" w:rsidRPr="00D64C39" w:rsidRDefault="00CB48B1" w:rsidP="00DB51AA">
            <w:pPr>
              <w:spacing w:after="0"/>
              <w:jc w:val="center"/>
              <w:rPr>
                <w:rFonts w:ascii="Times New Roman" w:hAnsi="Times New Roman"/>
                <w:b/>
                <w:szCs w:val="20"/>
              </w:rPr>
            </w:pPr>
            <w:r w:rsidRPr="00D64C39">
              <w:rPr>
                <w:rFonts w:ascii="Times New Roman" w:hAnsi="Times New Roman"/>
                <w:b/>
                <w:szCs w:val="20"/>
              </w:rPr>
              <w:t>Notes/updates</w:t>
            </w:r>
          </w:p>
        </w:tc>
        <w:tc>
          <w:tcPr>
            <w:tcW w:w="636" w:type="pct"/>
            <w:shd w:val="clear" w:color="auto" w:fill="D6E3BC" w:themeFill="accent3" w:themeFillTint="66"/>
          </w:tcPr>
          <w:p w14:paraId="4DE93E39" w14:textId="78249B09" w:rsidR="00CB48B1" w:rsidRPr="00D64C39" w:rsidRDefault="00CB48B1" w:rsidP="00DB51AA">
            <w:pPr>
              <w:spacing w:after="0"/>
              <w:jc w:val="center"/>
              <w:rPr>
                <w:rFonts w:ascii="Times New Roman" w:hAnsi="Times New Roman"/>
                <w:b/>
                <w:szCs w:val="20"/>
              </w:rPr>
            </w:pPr>
            <w:r w:rsidRPr="00D64C39">
              <w:rPr>
                <w:rFonts w:ascii="Times New Roman" w:hAnsi="Times New Roman"/>
                <w:b/>
                <w:szCs w:val="20"/>
              </w:rPr>
              <w:t>By Whom</w:t>
            </w:r>
          </w:p>
        </w:tc>
      </w:tr>
      <w:tr w:rsidR="00CB48B1" w:rsidRPr="00D64C39" w14:paraId="5BC6663D" w14:textId="5B3C4F00" w:rsidTr="0092328F">
        <w:tc>
          <w:tcPr>
            <w:tcW w:w="749" w:type="pct"/>
          </w:tcPr>
          <w:p w14:paraId="69845131" w14:textId="6B768640" w:rsidR="00CB48B1" w:rsidRPr="00CB48B1" w:rsidRDefault="00CB48B1" w:rsidP="006D2AD2">
            <w:pPr>
              <w:spacing w:after="0" w:line="240" w:lineRule="auto"/>
              <w:rPr>
                <w:rFonts w:ascii="Times New Roman" w:hAnsi="Times New Roman"/>
                <w:b/>
                <w:sz w:val="20"/>
                <w:szCs w:val="20"/>
              </w:rPr>
            </w:pPr>
            <w:r w:rsidRPr="00CB48B1">
              <w:rPr>
                <w:rFonts w:ascii="Times New Roman" w:hAnsi="Times New Roman"/>
                <w:b/>
                <w:sz w:val="20"/>
                <w:szCs w:val="20"/>
              </w:rPr>
              <w:t xml:space="preserve">Interagency Office Support – </w:t>
            </w:r>
          </w:p>
        </w:tc>
        <w:tc>
          <w:tcPr>
            <w:tcW w:w="3615" w:type="pct"/>
          </w:tcPr>
          <w:p w14:paraId="46F549D9" w14:textId="77777777" w:rsidR="00CB48B1" w:rsidRDefault="00C10F57" w:rsidP="00AB0978">
            <w:pPr>
              <w:pStyle w:val="ListParagraph"/>
              <w:numPr>
                <w:ilvl w:val="0"/>
                <w:numId w:val="10"/>
              </w:numPr>
              <w:spacing w:after="0" w:line="240" w:lineRule="auto"/>
              <w:rPr>
                <w:rFonts w:ascii="Times New Roman" w:hAnsi="Times New Roman"/>
                <w:sz w:val="20"/>
                <w:szCs w:val="20"/>
              </w:rPr>
            </w:pPr>
            <w:r>
              <w:rPr>
                <w:rFonts w:ascii="Times New Roman" w:hAnsi="Times New Roman"/>
                <w:sz w:val="20"/>
                <w:szCs w:val="20"/>
              </w:rPr>
              <w:t>YPAR c</w:t>
            </w:r>
            <w:r w:rsidR="00AB0978">
              <w:rPr>
                <w:rFonts w:ascii="Times New Roman" w:hAnsi="Times New Roman"/>
                <w:sz w:val="20"/>
                <w:szCs w:val="20"/>
              </w:rPr>
              <w:t xml:space="preserve">ontinuing to </w:t>
            </w:r>
            <w:r>
              <w:rPr>
                <w:rFonts w:ascii="Times New Roman" w:hAnsi="Times New Roman"/>
                <w:sz w:val="20"/>
                <w:szCs w:val="20"/>
              </w:rPr>
              <w:t>p</w:t>
            </w:r>
            <w:r w:rsidR="00CB48B1" w:rsidRPr="006D2AD2">
              <w:rPr>
                <w:rFonts w:ascii="Times New Roman" w:hAnsi="Times New Roman"/>
                <w:sz w:val="20"/>
                <w:szCs w:val="20"/>
              </w:rPr>
              <w:t>rovid</w:t>
            </w:r>
            <w:r w:rsidR="00AB0978">
              <w:rPr>
                <w:rFonts w:ascii="Times New Roman" w:hAnsi="Times New Roman"/>
                <w:sz w:val="20"/>
                <w:szCs w:val="20"/>
              </w:rPr>
              <w:t>e point of contact for information dissemination and information sharing</w:t>
            </w:r>
            <w:r w:rsidR="00CB48B1" w:rsidRPr="006D2AD2">
              <w:rPr>
                <w:rFonts w:ascii="Times New Roman" w:hAnsi="Times New Roman"/>
                <w:sz w:val="20"/>
                <w:szCs w:val="20"/>
              </w:rPr>
              <w:t xml:space="preserve"> to enable </w:t>
            </w:r>
            <w:r w:rsidR="00AB0978">
              <w:rPr>
                <w:rFonts w:ascii="Times New Roman" w:hAnsi="Times New Roman"/>
                <w:sz w:val="20"/>
                <w:szCs w:val="20"/>
              </w:rPr>
              <w:t xml:space="preserve">children, youth and family </w:t>
            </w:r>
            <w:r w:rsidR="00CB48B1" w:rsidRPr="006D2AD2">
              <w:rPr>
                <w:rFonts w:ascii="Times New Roman" w:hAnsi="Times New Roman"/>
                <w:sz w:val="20"/>
                <w:szCs w:val="20"/>
              </w:rPr>
              <w:t xml:space="preserve">agencies to collaborate to provide support for </w:t>
            </w:r>
            <w:r w:rsidR="00AB0978">
              <w:rPr>
                <w:rFonts w:ascii="Times New Roman" w:hAnsi="Times New Roman"/>
                <w:sz w:val="20"/>
                <w:szCs w:val="20"/>
              </w:rPr>
              <w:t xml:space="preserve">children and </w:t>
            </w:r>
            <w:r w:rsidR="00CB48B1" w:rsidRPr="006D2AD2">
              <w:rPr>
                <w:rFonts w:ascii="Times New Roman" w:hAnsi="Times New Roman"/>
                <w:sz w:val="20"/>
                <w:szCs w:val="20"/>
              </w:rPr>
              <w:t>families seeking practical and emergency support</w:t>
            </w:r>
            <w:r w:rsidR="00F1609E">
              <w:rPr>
                <w:rFonts w:ascii="Times New Roman" w:hAnsi="Times New Roman"/>
                <w:sz w:val="20"/>
                <w:szCs w:val="20"/>
              </w:rPr>
              <w:t xml:space="preserve">. Particularly during the Covid-19 Pandemic. </w:t>
            </w:r>
          </w:p>
          <w:p w14:paraId="7C36C23C" w14:textId="447CE427" w:rsidR="005603B5" w:rsidRPr="006D2AD2" w:rsidRDefault="005603B5" w:rsidP="00AB0978">
            <w:pPr>
              <w:pStyle w:val="ListParagraph"/>
              <w:numPr>
                <w:ilvl w:val="0"/>
                <w:numId w:val="10"/>
              </w:numPr>
              <w:spacing w:after="0" w:line="240" w:lineRule="auto"/>
              <w:rPr>
                <w:rFonts w:ascii="Times New Roman" w:hAnsi="Times New Roman"/>
                <w:sz w:val="20"/>
                <w:szCs w:val="20"/>
              </w:rPr>
            </w:pPr>
            <w:r>
              <w:rPr>
                <w:rFonts w:ascii="Times New Roman" w:hAnsi="Times New Roman"/>
                <w:sz w:val="20"/>
                <w:szCs w:val="20"/>
              </w:rPr>
              <w:t xml:space="preserve">Supporting the Coordination of </w:t>
            </w:r>
            <w:r w:rsidR="00955034">
              <w:rPr>
                <w:rFonts w:ascii="Times New Roman" w:hAnsi="Times New Roman"/>
                <w:sz w:val="20"/>
                <w:szCs w:val="20"/>
              </w:rPr>
              <w:t xml:space="preserve">access and practical support for vulnerable families </w:t>
            </w:r>
            <w:r w:rsidR="00FC2110">
              <w:rPr>
                <w:rFonts w:ascii="Times New Roman" w:hAnsi="Times New Roman"/>
                <w:sz w:val="20"/>
                <w:szCs w:val="20"/>
              </w:rPr>
              <w:t xml:space="preserve">such as </w:t>
            </w:r>
            <w:r w:rsidR="005E6707">
              <w:rPr>
                <w:rFonts w:ascii="Times New Roman" w:hAnsi="Times New Roman"/>
                <w:sz w:val="20"/>
                <w:szCs w:val="20"/>
              </w:rPr>
              <w:t>clothes</w:t>
            </w:r>
            <w:r w:rsidR="00FC2110">
              <w:rPr>
                <w:rFonts w:ascii="Times New Roman" w:hAnsi="Times New Roman"/>
                <w:sz w:val="20"/>
                <w:szCs w:val="20"/>
              </w:rPr>
              <w:t>, furniture</w:t>
            </w:r>
            <w:r w:rsidR="005E6707">
              <w:rPr>
                <w:rFonts w:ascii="Times New Roman" w:hAnsi="Times New Roman"/>
                <w:sz w:val="20"/>
                <w:szCs w:val="20"/>
              </w:rPr>
              <w:t xml:space="preserve">, </w:t>
            </w:r>
            <w:proofErr w:type="spellStart"/>
            <w:r w:rsidR="005E6707">
              <w:rPr>
                <w:rFonts w:ascii="Times New Roman" w:hAnsi="Times New Roman"/>
                <w:sz w:val="20"/>
                <w:szCs w:val="20"/>
              </w:rPr>
              <w:t>foodetc</w:t>
            </w:r>
            <w:proofErr w:type="spellEnd"/>
            <w:r w:rsidR="00955034">
              <w:rPr>
                <w:rFonts w:ascii="Times New Roman" w:hAnsi="Times New Roman"/>
                <w:sz w:val="20"/>
                <w:szCs w:val="20"/>
              </w:rPr>
              <w:t>.</w:t>
            </w:r>
          </w:p>
        </w:tc>
        <w:tc>
          <w:tcPr>
            <w:tcW w:w="636" w:type="pct"/>
          </w:tcPr>
          <w:p w14:paraId="3EB27986" w14:textId="2F5CAE8B" w:rsidR="00CB48B1" w:rsidRPr="00CB48B1" w:rsidRDefault="00CB48B1" w:rsidP="00CB48B1">
            <w:pPr>
              <w:spacing w:after="0" w:line="240" w:lineRule="auto"/>
              <w:rPr>
                <w:rFonts w:ascii="Times New Roman" w:hAnsi="Times New Roman"/>
                <w:sz w:val="20"/>
                <w:szCs w:val="20"/>
              </w:rPr>
            </w:pPr>
            <w:r w:rsidRPr="00CB48B1">
              <w:rPr>
                <w:rFonts w:ascii="Times New Roman" w:hAnsi="Times New Roman"/>
                <w:sz w:val="20"/>
                <w:szCs w:val="20"/>
              </w:rPr>
              <w:t xml:space="preserve">YPAR Administration and Staff </w:t>
            </w:r>
          </w:p>
        </w:tc>
      </w:tr>
      <w:tr w:rsidR="00CB48B1" w:rsidRPr="00D64C39" w14:paraId="5A4B6173" w14:textId="706D4944" w:rsidTr="0092328F">
        <w:tc>
          <w:tcPr>
            <w:tcW w:w="749" w:type="pct"/>
          </w:tcPr>
          <w:p w14:paraId="5C167C87" w14:textId="4195E6F4" w:rsidR="00CB48B1" w:rsidRPr="00DB5325" w:rsidRDefault="00CB48B1" w:rsidP="00DB5325">
            <w:pPr>
              <w:spacing w:after="0" w:line="240" w:lineRule="auto"/>
              <w:rPr>
                <w:rFonts w:ascii="Times New Roman" w:hAnsi="Times New Roman"/>
                <w:b/>
                <w:sz w:val="20"/>
                <w:szCs w:val="20"/>
              </w:rPr>
            </w:pPr>
            <w:proofErr w:type="spellStart"/>
            <w:r w:rsidRPr="00CB48B1">
              <w:rPr>
                <w:rFonts w:ascii="Times New Roman" w:hAnsi="Times New Roman"/>
                <w:b/>
                <w:sz w:val="20"/>
                <w:szCs w:val="20"/>
              </w:rPr>
              <w:t>Meitheal</w:t>
            </w:r>
            <w:proofErr w:type="spellEnd"/>
            <w:r w:rsidRPr="00CB48B1">
              <w:rPr>
                <w:rFonts w:ascii="Times New Roman" w:hAnsi="Times New Roman"/>
                <w:b/>
                <w:sz w:val="20"/>
                <w:szCs w:val="20"/>
              </w:rPr>
              <w:t xml:space="preserve"> &amp; Practice Working Group</w:t>
            </w:r>
          </w:p>
        </w:tc>
        <w:tc>
          <w:tcPr>
            <w:tcW w:w="3615" w:type="pct"/>
          </w:tcPr>
          <w:p w14:paraId="2ACECAEB" w14:textId="35301D0C" w:rsidR="001864E8" w:rsidRPr="00454B42" w:rsidRDefault="00397AB4" w:rsidP="00322564">
            <w:pPr>
              <w:pStyle w:val="ListParagraph"/>
              <w:numPr>
                <w:ilvl w:val="0"/>
                <w:numId w:val="19"/>
              </w:numPr>
              <w:rPr>
                <w:rFonts w:ascii="Times New Roman" w:hAnsi="Times New Roman"/>
                <w:sz w:val="20"/>
                <w:szCs w:val="20"/>
              </w:rPr>
            </w:pPr>
            <w:r w:rsidRPr="00AE478C">
              <w:rPr>
                <w:rFonts w:ascii="Times New Roman" w:hAnsi="Times New Roman"/>
                <w:color w:val="FF0000"/>
                <w:sz w:val="20"/>
                <w:szCs w:val="20"/>
              </w:rPr>
              <w:t xml:space="preserve">See </w:t>
            </w:r>
            <w:r w:rsidR="004E6C72" w:rsidRPr="00AE478C">
              <w:rPr>
                <w:rFonts w:ascii="Times New Roman" w:hAnsi="Times New Roman"/>
                <w:color w:val="FF0000"/>
                <w:sz w:val="20"/>
                <w:szCs w:val="20"/>
              </w:rPr>
              <w:t xml:space="preserve">YPAR </w:t>
            </w:r>
            <w:proofErr w:type="spellStart"/>
            <w:r w:rsidR="004E6C72" w:rsidRPr="00AE478C">
              <w:rPr>
                <w:rFonts w:ascii="Times New Roman" w:hAnsi="Times New Roman"/>
                <w:color w:val="FF0000"/>
                <w:sz w:val="20"/>
                <w:szCs w:val="20"/>
              </w:rPr>
              <w:t>Meitheal</w:t>
            </w:r>
            <w:proofErr w:type="spellEnd"/>
            <w:r w:rsidR="004E6C72" w:rsidRPr="00AE478C">
              <w:rPr>
                <w:rFonts w:ascii="Times New Roman" w:hAnsi="Times New Roman"/>
                <w:color w:val="FF0000"/>
                <w:sz w:val="20"/>
                <w:szCs w:val="20"/>
              </w:rPr>
              <w:t xml:space="preserve"> and Practice Coordinator Update, March 8th 2021. Below</w:t>
            </w:r>
          </w:p>
        </w:tc>
        <w:tc>
          <w:tcPr>
            <w:tcW w:w="636" w:type="pct"/>
          </w:tcPr>
          <w:p w14:paraId="6184AA05" w14:textId="1E78EB3A" w:rsidR="00CB48B1" w:rsidRPr="00D64C39" w:rsidRDefault="00CB48B1" w:rsidP="00B23110">
            <w:pPr>
              <w:spacing w:after="0" w:line="240" w:lineRule="auto"/>
              <w:rPr>
                <w:rFonts w:ascii="Times New Roman" w:hAnsi="Times New Roman"/>
                <w:sz w:val="20"/>
                <w:szCs w:val="20"/>
              </w:rPr>
            </w:pPr>
            <w:r w:rsidRPr="00D64C39">
              <w:rPr>
                <w:rFonts w:ascii="Times New Roman" w:hAnsi="Times New Roman"/>
                <w:sz w:val="20"/>
                <w:szCs w:val="20"/>
              </w:rPr>
              <w:t>TUSLA/PPFS</w:t>
            </w:r>
          </w:p>
          <w:p w14:paraId="1E908F1A" w14:textId="397B6E63" w:rsidR="00CB48B1" w:rsidRDefault="00CB48B1" w:rsidP="00687B62">
            <w:pPr>
              <w:spacing w:after="0" w:line="240" w:lineRule="auto"/>
              <w:rPr>
                <w:rFonts w:ascii="Times New Roman" w:hAnsi="Times New Roman"/>
                <w:sz w:val="20"/>
                <w:szCs w:val="20"/>
              </w:rPr>
            </w:pPr>
            <w:r w:rsidRPr="00D64C39">
              <w:rPr>
                <w:rFonts w:ascii="Times New Roman" w:hAnsi="Times New Roman"/>
                <w:sz w:val="20"/>
                <w:szCs w:val="20"/>
              </w:rPr>
              <w:t>WG and YPAR Staff</w:t>
            </w:r>
          </w:p>
        </w:tc>
      </w:tr>
      <w:tr w:rsidR="00CB48B1" w:rsidRPr="00D64C39" w14:paraId="5BD95552" w14:textId="4ECB7E53" w:rsidTr="0092328F">
        <w:tc>
          <w:tcPr>
            <w:tcW w:w="749" w:type="pct"/>
          </w:tcPr>
          <w:p w14:paraId="18E66EF1" w14:textId="191FA228" w:rsidR="00CB48B1" w:rsidRPr="00CB48B1" w:rsidRDefault="00CB48B1" w:rsidP="006D2AD2">
            <w:pPr>
              <w:spacing w:after="0" w:line="240" w:lineRule="auto"/>
              <w:rPr>
                <w:rFonts w:ascii="Times New Roman" w:hAnsi="Times New Roman"/>
                <w:b/>
                <w:sz w:val="20"/>
                <w:szCs w:val="20"/>
              </w:rPr>
            </w:pPr>
            <w:r w:rsidRPr="00CB48B1">
              <w:rPr>
                <w:rFonts w:ascii="Times New Roman" w:hAnsi="Times New Roman"/>
                <w:b/>
                <w:sz w:val="20"/>
                <w:szCs w:val="20"/>
              </w:rPr>
              <w:t xml:space="preserve">0-5 working Group </w:t>
            </w:r>
          </w:p>
        </w:tc>
        <w:tc>
          <w:tcPr>
            <w:tcW w:w="3615" w:type="pct"/>
          </w:tcPr>
          <w:p w14:paraId="0B352E12" w14:textId="77777777" w:rsidR="00B676D8" w:rsidRDefault="00DE7134" w:rsidP="00306659">
            <w:pPr>
              <w:pStyle w:val="ListParagraph"/>
              <w:numPr>
                <w:ilvl w:val="0"/>
                <w:numId w:val="9"/>
              </w:numPr>
              <w:spacing w:after="0" w:line="240" w:lineRule="auto"/>
              <w:rPr>
                <w:rFonts w:ascii="Times New Roman" w:hAnsi="Times New Roman"/>
                <w:sz w:val="20"/>
                <w:szCs w:val="20"/>
              </w:rPr>
            </w:pPr>
            <w:r>
              <w:rPr>
                <w:rFonts w:ascii="Times New Roman" w:hAnsi="Times New Roman"/>
                <w:sz w:val="20"/>
                <w:szCs w:val="20"/>
              </w:rPr>
              <w:t>0-5 working Group working with the D</w:t>
            </w:r>
            <w:r w:rsidR="009A06C3">
              <w:rPr>
                <w:rFonts w:ascii="Times New Roman" w:hAnsi="Times New Roman"/>
                <w:sz w:val="20"/>
                <w:szCs w:val="20"/>
              </w:rPr>
              <w:t>E</w:t>
            </w:r>
            <w:r w:rsidR="008F18D4">
              <w:rPr>
                <w:rFonts w:ascii="Times New Roman" w:hAnsi="Times New Roman"/>
                <w:sz w:val="20"/>
                <w:szCs w:val="20"/>
              </w:rPr>
              <w:t>C</w:t>
            </w:r>
            <w:r w:rsidR="009A06C3">
              <w:rPr>
                <w:rFonts w:ascii="Times New Roman" w:hAnsi="Times New Roman"/>
                <w:sz w:val="20"/>
                <w:szCs w:val="20"/>
              </w:rPr>
              <w:t>DIY</w:t>
            </w:r>
            <w:r w:rsidR="008F18D4">
              <w:rPr>
                <w:rFonts w:ascii="Times New Roman" w:hAnsi="Times New Roman"/>
                <w:sz w:val="20"/>
                <w:szCs w:val="20"/>
              </w:rPr>
              <w:t xml:space="preserve"> and the NEIC Sub-group 6 to look at </w:t>
            </w:r>
            <w:r w:rsidR="005E3CC0">
              <w:rPr>
                <w:rFonts w:ascii="Times New Roman" w:hAnsi="Times New Roman"/>
                <w:sz w:val="20"/>
                <w:szCs w:val="20"/>
              </w:rPr>
              <w:t>developing support f</w:t>
            </w:r>
            <w:r w:rsidR="00916239">
              <w:rPr>
                <w:rFonts w:ascii="Times New Roman" w:hAnsi="Times New Roman"/>
                <w:sz w:val="20"/>
                <w:szCs w:val="20"/>
              </w:rPr>
              <w:t>or</w:t>
            </w:r>
            <w:r w:rsidR="005E3CC0">
              <w:rPr>
                <w:rFonts w:ascii="Times New Roman" w:hAnsi="Times New Roman"/>
                <w:sz w:val="20"/>
                <w:szCs w:val="20"/>
              </w:rPr>
              <w:t xml:space="preserve"> the Early Years sector and providers</w:t>
            </w:r>
            <w:r w:rsidR="00916239">
              <w:rPr>
                <w:rFonts w:ascii="Times New Roman" w:hAnsi="Times New Roman"/>
                <w:sz w:val="20"/>
                <w:szCs w:val="20"/>
              </w:rPr>
              <w:t>.</w:t>
            </w:r>
          </w:p>
          <w:p w14:paraId="1DB48D7E" w14:textId="77777777" w:rsidR="00916239" w:rsidRDefault="00916239" w:rsidP="00306659">
            <w:pPr>
              <w:pStyle w:val="ListParagraph"/>
              <w:numPr>
                <w:ilvl w:val="0"/>
                <w:numId w:val="9"/>
              </w:numPr>
              <w:spacing w:after="0" w:line="240" w:lineRule="auto"/>
              <w:rPr>
                <w:rFonts w:ascii="Times New Roman" w:hAnsi="Times New Roman"/>
                <w:sz w:val="20"/>
                <w:szCs w:val="20"/>
              </w:rPr>
            </w:pPr>
            <w:r>
              <w:rPr>
                <w:rFonts w:ascii="Times New Roman" w:hAnsi="Times New Roman"/>
                <w:sz w:val="20"/>
                <w:szCs w:val="20"/>
              </w:rPr>
              <w:t>Looking at a proposal on a number of issues</w:t>
            </w:r>
          </w:p>
          <w:p w14:paraId="2E1700D0" w14:textId="7863FDEB" w:rsidR="00C8312B" w:rsidRPr="00C8312B" w:rsidRDefault="00C8312B" w:rsidP="00C8312B">
            <w:pPr>
              <w:pStyle w:val="ListParagraph"/>
              <w:numPr>
                <w:ilvl w:val="1"/>
                <w:numId w:val="9"/>
              </w:numPr>
              <w:spacing w:after="0" w:line="240" w:lineRule="auto"/>
              <w:rPr>
                <w:rFonts w:ascii="Times New Roman" w:hAnsi="Times New Roman"/>
                <w:sz w:val="20"/>
                <w:szCs w:val="20"/>
              </w:rPr>
            </w:pPr>
            <w:r>
              <w:rPr>
                <w:rFonts w:ascii="Times New Roman" w:hAnsi="Times New Roman"/>
                <w:sz w:val="20"/>
                <w:szCs w:val="20"/>
              </w:rPr>
              <w:t>R</w:t>
            </w:r>
            <w:r w:rsidRPr="00C8312B">
              <w:rPr>
                <w:rFonts w:ascii="Times New Roman" w:hAnsi="Times New Roman"/>
                <w:sz w:val="20"/>
                <w:szCs w:val="20"/>
              </w:rPr>
              <w:t>esearch to identify the totality of the needs for the sector in the NEIC</w:t>
            </w:r>
          </w:p>
          <w:p w14:paraId="43870388" w14:textId="77777777" w:rsidR="00C8312B" w:rsidRPr="00C8312B" w:rsidRDefault="00C8312B" w:rsidP="00C8312B">
            <w:pPr>
              <w:pStyle w:val="ListParagraph"/>
              <w:numPr>
                <w:ilvl w:val="1"/>
                <w:numId w:val="9"/>
              </w:numPr>
              <w:spacing w:after="0" w:line="240" w:lineRule="auto"/>
              <w:rPr>
                <w:rFonts w:ascii="Times New Roman" w:hAnsi="Times New Roman"/>
                <w:sz w:val="20"/>
                <w:szCs w:val="20"/>
              </w:rPr>
            </w:pPr>
            <w:r w:rsidRPr="00C8312B">
              <w:rPr>
                <w:rFonts w:ascii="Times New Roman" w:hAnsi="Times New Roman"/>
                <w:sz w:val="20"/>
                <w:szCs w:val="20"/>
              </w:rPr>
              <w:t>Need for access to assessment and one-to-one therapeutic support for the under 3s</w:t>
            </w:r>
          </w:p>
          <w:p w14:paraId="2D9F4C54" w14:textId="5C3EB30C" w:rsidR="00C8312B" w:rsidRPr="00C8312B" w:rsidRDefault="00C8312B" w:rsidP="00C8312B">
            <w:pPr>
              <w:pStyle w:val="ListParagraph"/>
              <w:numPr>
                <w:ilvl w:val="1"/>
                <w:numId w:val="9"/>
              </w:numPr>
              <w:spacing w:after="0" w:line="240" w:lineRule="auto"/>
              <w:rPr>
                <w:rFonts w:ascii="Times New Roman" w:hAnsi="Times New Roman"/>
                <w:sz w:val="20"/>
                <w:szCs w:val="20"/>
              </w:rPr>
            </w:pPr>
            <w:r w:rsidRPr="00C8312B">
              <w:rPr>
                <w:rFonts w:ascii="Times New Roman" w:hAnsi="Times New Roman"/>
                <w:sz w:val="20"/>
                <w:szCs w:val="20"/>
              </w:rPr>
              <w:t>Need for development of a DEIS type model for early years informed by the research and needs assessment</w:t>
            </w:r>
          </w:p>
          <w:p w14:paraId="6812D454" w14:textId="77777777" w:rsidR="00916239" w:rsidRDefault="00C8312B" w:rsidP="00C8312B">
            <w:pPr>
              <w:pStyle w:val="ListParagraph"/>
              <w:numPr>
                <w:ilvl w:val="1"/>
                <w:numId w:val="9"/>
              </w:numPr>
              <w:spacing w:after="0" w:line="240" w:lineRule="auto"/>
              <w:rPr>
                <w:rFonts w:ascii="Times New Roman" w:hAnsi="Times New Roman"/>
                <w:sz w:val="20"/>
                <w:szCs w:val="20"/>
              </w:rPr>
            </w:pPr>
            <w:r w:rsidRPr="00C8312B">
              <w:rPr>
                <w:rFonts w:ascii="Times New Roman" w:hAnsi="Times New Roman"/>
                <w:sz w:val="20"/>
                <w:szCs w:val="20"/>
              </w:rPr>
              <w:t>Support for professional and capacity development of staff in CB Childcare providers</w:t>
            </w:r>
            <w:r>
              <w:rPr>
                <w:rFonts w:ascii="Times New Roman" w:hAnsi="Times New Roman"/>
                <w:sz w:val="20"/>
                <w:szCs w:val="20"/>
              </w:rPr>
              <w:t xml:space="preserve"> (mainstreaming </w:t>
            </w:r>
            <w:r w:rsidR="00615AFD">
              <w:rPr>
                <w:rFonts w:ascii="Times New Roman" w:hAnsi="Times New Roman"/>
                <w:sz w:val="20"/>
                <w:szCs w:val="20"/>
              </w:rPr>
              <w:t xml:space="preserve">of the </w:t>
            </w:r>
            <w:proofErr w:type="gramStart"/>
            <w:r w:rsidR="00615AFD">
              <w:rPr>
                <w:rFonts w:ascii="Times New Roman" w:hAnsi="Times New Roman"/>
                <w:sz w:val="20"/>
                <w:szCs w:val="20"/>
              </w:rPr>
              <w:t>30 hour</w:t>
            </w:r>
            <w:proofErr w:type="gramEnd"/>
            <w:r w:rsidR="00615AFD">
              <w:rPr>
                <w:rFonts w:ascii="Times New Roman" w:hAnsi="Times New Roman"/>
                <w:sz w:val="20"/>
                <w:szCs w:val="20"/>
              </w:rPr>
              <w:t xml:space="preserve"> social employment workers)</w:t>
            </w:r>
          </w:p>
          <w:p w14:paraId="2220B555" w14:textId="67210849" w:rsidR="00CC4AF7" w:rsidRPr="00306659" w:rsidRDefault="003C6A73" w:rsidP="00CC4AF7">
            <w:pPr>
              <w:pStyle w:val="ListParagraph"/>
              <w:numPr>
                <w:ilvl w:val="0"/>
                <w:numId w:val="9"/>
              </w:numPr>
              <w:spacing w:after="0" w:line="240" w:lineRule="auto"/>
              <w:rPr>
                <w:rFonts w:ascii="Times New Roman" w:hAnsi="Times New Roman"/>
                <w:sz w:val="20"/>
                <w:szCs w:val="20"/>
              </w:rPr>
            </w:pPr>
            <w:r>
              <w:rPr>
                <w:rFonts w:ascii="Times New Roman" w:hAnsi="Times New Roman"/>
                <w:sz w:val="20"/>
                <w:szCs w:val="20"/>
              </w:rPr>
              <w:t>Group are waiting for a meeting to be agreed with DECDIY and the DCCC</w:t>
            </w:r>
            <w:r w:rsidR="00797B64">
              <w:rPr>
                <w:rFonts w:ascii="Times New Roman" w:hAnsi="Times New Roman"/>
                <w:sz w:val="20"/>
                <w:szCs w:val="20"/>
              </w:rPr>
              <w:t>C to progress this initiative.</w:t>
            </w:r>
          </w:p>
        </w:tc>
        <w:tc>
          <w:tcPr>
            <w:tcW w:w="636" w:type="pct"/>
          </w:tcPr>
          <w:p w14:paraId="535BB191" w14:textId="4F46AD5F" w:rsidR="00CB48B1" w:rsidRPr="00CB48B1" w:rsidRDefault="00CB48B1" w:rsidP="00CB48B1">
            <w:pPr>
              <w:spacing w:after="0" w:line="240" w:lineRule="auto"/>
              <w:rPr>
                <w:rFonts w:ascii="Times New Roman" w:hAnsi="Times New Roman"/>
                <w:sz w:val="20"/>
                <w:szCs w:val="20"/>
              </w:rPr>
            </w:pPr>
            <w:r w:rsidRPr="00CB48B1">
              <w:rPr>
                <w:rFonts w:ascii="Times New Roman" w:hAnsi="Times New Roman"/>
                <w:sz w:val="20"/>
                <w:szCs w:val="20"/>
              </w:rPr>
              <w:t>DCYA and DC Childcare Committee</w:t>
            </w:r>
          </w:p>
        </w:tc>
      </w:tr>
      <w:tr w:rsidR="00CB48B1" w:rsidRPr="00D64C39" w14:paraId="0B54F425" w14:textId="50A82D93" w:rsidTr="0092328F">
        <w:tc>
          <w:tcPr>
            <w:tcW w:w="749" w:type="pct"/>
          </w:tcPr>
          <w:p w14:paraId="3BAB03A8" w14:textId="6600100D" w:rsidR="00CB48B1" w:rsidRPr="00CB48B1" w:rsidRDefault="00CB48B1" w:rsidP="00DB51AA">
            <w:pPr>
              <w:spacing w:after="0" w:line="240" w:lineRule="auto"/>
              <w:rPr>
                <w:rFonts w:ascii="Times New Roman" w:hAnsi="Times New Roman"/>
                <w:b/>
                <w:sz w:val="20"/>
                <w:szCs w:val="20"/>
              </w:rPr>
            </w:pPr>
            <w:r w:rsidRPr="00CB48B1">
              <w:rPr>
                <w:rFonts w:ascii="Times New Roman" w:hAnsi="Times New Roman"/>
                <w:b/>
                <w:sz w:val="20"/>
                <w:szCs w:val="20"/>
              </w:rPr>
              <w:t>5-12 working Group</w:t>
            </w:r>
          </w:p>
        </w:tc>
        <w:tc>
          <w:tcPr>
            <w:tcW w:w="3615" w:type="pct"/>
          </w:tcPr>
          <w:p w14:paraId="0C9FA58D" w14:textId="1991CFA8" w:rsidR="00C32C21" w:rsidRDefault="00615AFD" w:rsidP="002A5EB2">
            <w:pPr>
              <w:pStyle w:val="ListParagraph"/>
              <w:numPr>
                <w:ilvl w:val="0"/>
                <w:numId w:val="11"/>
              </w:numPr>
              <w:spacing w:after="0" w:line="240" w:lineRule="auto"/>
              <w:rPr>
                <w:rFonts w:ascii="Times New Roman" w:hAnsi="Times New Roman"/>
                <w:sz w:val="20"/>
                <w:szCs w:val="20"/>
              </w:rPr>
            </w:pPr>
            <w:r>
              <w:rPr>
                <w:rFonts w:ascii="Times New Roman" w:hAnsi="Times New Roman"/>
                <w:sz w:val="20"/>
                <w:szCs w:val="20"/>
              </w:rPr>
              <w:t xml:space="preserve">Group </w:t>
            </w:r>
            <w:r w:rsidR="00797B64">
              <w:rPr>
                <w:rFonts w:ascii="Times New Roman" w:hAnsi="Times New Roman"/>
                <w:sz w:val="20"/>
                <w:szCs w:val="20"/>
              </w:rPr>
              <w:t xml:space="preserve">has </w:t>
            </w:r>
            <w:proofErr w:type="gramStart"/>
            <w:r w:rsidR="00797B64">
              <w:rPr>
                <w:rFonts w:ascii="Times New Roman" w:hAnsi="Times New Roman"/>
                <w:sz w:val="20"/>
                <w:szCs w:val="20"/>
              </w:rPr>
              <w:t>bad</w:t>
            </w:r>
            <w:proofErr w:type="gramEnd"/>
            <w:r w:rsidR="00797B64">
              <w:rPr>
                <w:rFonts w:ascii="Times New Roman" w:hAnsi="Times New Roman"/>
                <w:sz w:val="20"/>
                <w:szCs w:val="20"/>
              </w:rPr>
              <w:t xml:space="preserve"> an application through the NEIC to PEC to </w:t>
            </w:r>
            <w:r w:rsidR="00C32C21">
              <w:rPr>
                <w:rFonts w:ascii="Times New Roman" w:hAnsi="Times New Roman"/>
                <w:sz w:val="20"/>
                <w:szCs w:val="20"/>
              </w:rPr>
              <w:t>help the WG develop a funding proposal to look at a comprehensive after schools strategy in the NEIC.</w:t>
            </w:r>
          </w:p>
          <w:p w14:paraId="4C44ED6B" w14:textId="0098CC93" w:rsidR="00615AFD" w:rsidRPr="00811298" w:rsidRDefault="00C32C21" w:rsidP="00811298">
            <w:pPr>
              <w:pStyle w:val="ListParagraph"/>
              <w:numPr>
                <w:ilvl w:val="0"/>
                <w:numId w:val="11"/>
              </w:numPr>
              <w:spacing w:after="0" w:line="240" w:lineRule="auto"/>
              <w:rPr>
                <w:rFonts w:ascii="Times New Roman" w:hAnsi="Times New Roman"/>
                <w:sz w:val="20"/>
                <w:szCs w:val="20"/>
              </w:rPr>
            </w:pPr>
            <w:r>
              <w:rPr>
                <w:rFonts w:ascii="Times New Roman" w:hAnsi="Times New Roman"/>
                <w:sz w:val="20"/>
                <w:szCs w:val="20"/>
              </w:rPr>
              <w:t xml:space="preserve">The After School </w:t>
            </w:r>
            <w:r w:rsidR="00811298">
              <w:rPr>
                <w:rFonts w:ascii="Times New Roman" w:hAnsi="Times New Roman"/>
                <w:sz w:val="20"/>
                <w:szCs w:val="20"/>
              </w:rPr>
              <w:t>initiative will be progressed in partnership with the schools, Community Childcare projects and City Connects.</w:t>
            </w:r>
          </w:p>
        </w:tc>
        <w:tc>
          <w:tcPr>
            <w:tcW w:w="636" w:type="pct"/>
          </w:tcPr>
          <w:p w14:paraId="4C84346D" w14:textId="6575F472" w:rsidR="00CB48B1" w:rsidRPr="006D2AD2" w:rsidRDefault="00CB48B1" w:rsidP="006D2AD2">
            <w:pPr>
              <w:spacing w:after="0" w:line="240" w:lineRule="auto"/>
              <w:rPr>
                <w:rFonts w:ascii="Times New Roman" w:hAnsi="Times New Roman"/>
                <w:sz w:val="20"/>
                <w:szCs w:val="20"/>
              </w:rPr>
            </w:pPr>
            <w:r w:rsidRPr="00D64C39">
              <w:rPr>
                <w:rFonts w:ascii="Times New Roman" w:hAnsi="Times New Roman"/>
                <w:sz w:val="20"/>
                <w:szCs w:val="20"/>
              </w:rPr>
              <w:t xml:space="preserve">5-12 Working Group </w:t>
            </w:r>
          </w:p>
        </w:tc>
      </w:tr>
      <w:tr w:rsidR="00CB48B1" w:rsidRPr="00D64C39" w14:paraId="56F2EB3E" w14:textId="1B06A2D8" w:rsidTr="004A28BC">
        <w:trPr>
          <w:trHeight w:val="1353"/>
        </w:trPr>
        <w:tc>
          <w:tcPr>
            <w:tcW w:w="749" w:type="pct"/>
          </w:tcPr>
          <w:p w14:paraId="06D8019D" w14:textId="60C8CA41" w:rsidR="00CB48B1" w:rsidRPr="00114681" w:rsidRDefault="00CB48B1" w:rsidP="00F55E70">
            <w:pPr>
              <w:spacing w:after="0" w:line="240" w:lineRule="auto"/>
              <w:rPr>
                <w:rFonts w:ascii="Times New Roman" w:hAnsi="Times New Roman"/>
                <w:b/>
                <w:sz w:val="20"/>
                <w:szCs w:val="20"/>
                <w:lang w:val="en-IE"/>
              </w:rPr>
            </w:pPr>
            <w:r w:rsidRPr="00114681">
              <w:rPr>
                <w:rFonts w:ascii="Times New Roman" w:hAnsi="Times New Roman"/>
                <w:b/>
                <w:sz w:val="20"/>
                <w:szCs w:val="20"/>
                <w:lang w:val="en-IE"/>
              </w:rPr>
              <w:t>I-YPAR</w:t>
            </w:r>
            <w:r w:rsidR="007820BC" w:rsidRPr="00114681">
              <w:rPr>
                <w:rFonts w:ascii="Times New Roman" w:hAnsi="Times New Roman"/>
                <w:b/>
                <w:sz w:val="20"/>
                <w:szCs w:val="20"/>
                <w:lang w:val="en-IE"/>
              </w:rPr>
              <w:t xml:space="preserve"> </w:t>
            </w:r>
          </w:p>
        </w:tc>
        <w:tc>
          <w:tcPr>
            <w:tcW w:w="3615" w:type="pct"/>
          </w:tcPr>
          <w:p w14:paraId="18D985DD" w14:textId="3B440141" w:rsidR="00AD3B24" w:rsidRPr="0055510C" w:rsidRDefault="006F24FF" w:rsidP="0055510C">
            <w:pPr>
              <w:spacing w:after="0" w:line="240" w:lineRule="auto"/>
              <w:rPr>
                <w:rFonts w:ascii="Times New Roman" w:hAnsi="Times New Roman"/>
                <w:b/>
                <w:bCs/>
                <w:sz w:val="20"/>
                <w:szCs w:val="20"/>
                <w:lang w:val="en-IE"/>
              </w:rPr>
            </w:pPr>
            <w:r w:rsidRPr="0055510C">
              <w:rPr>
                <w:rFonts w:ascii="Times New Roman" w:hAnsi="Times New Roman"/>
                <w:b/>
                <w:bCs/>
                <w:sz w:val="20"/>
                <w:szCs w:val="20"/>
                <w:lang w:val="en-IE"/>
              </w:rPr>
              <w:t xml:space="preserve">Issues the group are </w:t>
            </w:r>
            <w:r w:rsidR="0055510C">
              <w:rPr>
                <w:rFonts w:ascii="Times New Roman" w:hAnsi="Times New Roman"/>
                <w:b/>
                <w:bCs/>
                <w:sz w:val="20"/>
                <w:szCs w:val="20"/>
                <w:lang w:val="en-IE"/>
              </w:rPr>
              <w:t>focusing</w:t>
            </w:r>
            <w:r w:rsidRPr="0055510C">
              <w:rPr>
                <w:rFonts w:ascii="Times New Roman" w:hAnsi="Times New Roman"/>
                <w:b/>
                <w:bCs/>
                <w:sz w:val="20"/>
                <w:szCs w:val="20"/>
                <w:lang w:val="en-IE"/>
              </w:rPr>
              <w:t xml:space="preserve"> on</w:t>
            </w:r>
          </w:p>
          <w:p w14:paraId="2F3482EE" w14:textId="77777777" w:rsidR="00E26734" w:rsidRDefault="003221CB" w:rsidP="000F29BC">
            <w:pPr>
              <w:pStyle w:val="ListParagraph"/>
              <w:numPr>
                <w:ilvl w:val="0"/>
                <w:numId w:val="12"/>
              </w:numPr>
              <w:spacing w:after="0" w:line="240" w:lineRule="auto"/>
              <w:rPr>
                <w:rFonts w:ascii="Times New Roman" w:hAnsi="Times New Roman"/>
                <w:sz w:val="20"/>
                <w:szCs w:val="20"/>
                <w:lang w:val="en-IE"/>
              </w:rPr>
            </w:pPr>
            <w:r>
              <w:rPr>
                <w:rFonts w:ascii="Times New Roman" w:hAnsi="Times New Roman"/>
                <w:sz w:val="20"/>
                <w:szCs w:val="20"/>
                <w:lang w:val="en-IE"/>
              </w:rPr>
              <w:t xml:space="preserve">The group is hoping the </w:t>
            </w:r>
            <w:r w:rsidR="007E1CC9">
              <w:rPr>
                <w:rFonts w:ascii="Times New Roman" w:hAnsi="Times New Roman"/>
                <w:sz w:val="20"/>
                <w:szCs w:val="20"/>
                <w:lang w:val="en-IE"/>
              </w:rPr>
              <w:t>hold a I-YPAR seminar this autumn. The group is planning a number of workshops in August and hope to take a group of I</w:t>
            </w:r>
            <w:r w:rsidR="00C90776">
              <w:rPr>
                <w:rFonts w:ascii="Times New Roman" w:hAnsi="Times New Roman"/>
                <w:sz w:val="20"/>
                <w:szCs w:val="20"/>
                <w:lang w:val="en-IE"/>
              </w:rPr>
              <w:t>YP to the Cavan Centre for an activities and consultation residential.</w:t>
            </w:r>
          </w:p>
          <w:p w14:paraId="26500299" w14:textId="77777777" w:rsidR="00876CE2" w:rsidRDefault="00876CE2" w:rsidP="000F29BC">
            <w:pPr>
              <w:pStyle w:val="ListParagraph"/>
              <w:numPr>
                <w:ilvl w:val="0"/>
                <w:numId w:val="12"/>
              </w:numPr>
              <w:spacing w:after="0" w:line="240" w:lineRule="auto"/>
              <w:rPr>
                <w:rFonts w:ascii="Times New Roman" w:hAnsi="Times New Roman"/>
                <w:sz w:val="20"/>
                <w:szCs w:val="20"/>
                <w:lang w:val="en-IE"/>
              </w:rPr>
            </w:pPr>
            <w:r>
              <w:rPr>
                <w:rFonts w:ascii="Times New Roman" w:hAnsi="Times New Roman"/>
                <w:sz w:val="20"/>
                <w:szCs w:val="20"/>
                <w:lang w:val="en-IE"/>
              </w:rPr>
              <w:t xml:space="preserve">There are ongoing issues with English language for some IYP and in particularly </w:t>
            </w:r>
            <w:r w:rsidR="00E44DB4">
              <w:rPr>
                <w:rFonts w:ascii="Times New Roman" w:hAnsi="Times New Roman"/>
                <w:sz w:val="20"/>
                <w:szCs w:val="20"/>
                <w:lang w:val="en-IE"/>
              </w:rPr>
              <w:t xml:space="preserve">but not exclusively the ROMA YP. </w:t>
            </w:r>
          </w:p>
          <w:p w14:paraId="372664B9" w14:textId="3870CB7F" w:rsidR="007820BC" w:rsidRPr="00114681" w:rsidRDefault="00A97F64" w:rsidP="00114681">
            <w:pPr>
              <w:pStyle w:val="ListParagraph"/>
              <w:numPr>
                <w:ilvl w:val="0"/>
                <w:numId w:val="12"/>
              </w:numPr>
              <w:spacing w:after="0" w:line="240" w:lineRule="auto"/>
              <w:rPr>
                <w:rFonts w:ascii="Times New Roman" w:hAnsi="Times New Roman"/>
                <w:sz w:val="20"/>
                <w:szCs w:val="20"/>
                <w:lang w:val="en-IE"/>
              </w:rPr>
            </w:pPr>
            <w:r>
              <w:rPr>
                <w:rFonts w:ascii="Times New Roman" w:hAnsi="Times New Roman"/>
                <w:sz w:val="20"/>
                <w:szCs w:val="20"/>
                <w:lang w:val="en-IE"/>
              </w:rPr>
              <w:t>IYP living in homeless accommodation is also very concerning</w:t>
            </w:r>
            <w:r w:rsidR="00A35966">
              <w:rPr>
                <w:rFonts w:ascii="Times New Roman" w:hAnsi="Times New Roman"/>
                <w:sz w:val="20"/>
                <w:szCs w:val="20"/>
                <w:lang w:val="en-IE"/>
              </w:rPr>
              <w:t>.</w:t>
            </w:r>
          </w:p>
        </w:tc>
        <w:tc>
          <w:tcPr>
            <w:tcW w:w="636" w:type="pct"/>
          </w:tcPr>
          <w:p w14:paraId="3D0E27D5" w14:textId="53EC8638" w:rsidR="00CB48B1" w:rsidRPr="00D64C39" w:rsidRDefault="00CB48B1" w:rsidP="00DB51AA">
            <w:pPr>
              <w:spacing w:after="0" w:line="240" w:lineRule="auto"/>
              <w:rPr>
                <w:rFonts w:ascii="Times New Roman" w:hAnsi="Times New Roman"/>
                <w:sz w:val="20"/>
                <w:szCs w:val="20"/>
              </w:rPr>
            </w:pPr>
            <w:r w:rsidRPr="00D64C39">
              <w:rPr>
                <w:rFonts w:ascii="Times New Roman" w:hAnsi="Times New Roman"/>
                <w:sz w:val="20"/>
                <w:szCs w:val="20"/>
              </w:rPr>
              <w:t>I-YPAR, SWAN YS, NYP2 Schools</w:t>
            </w:r>
          </w:p>
        </w:tc>
      </w:tr>
      <w:tr w:rsidR="00114681" w:rsidRPr="00D64C39" w14:paraId="48603DA0" w14:textId="77777777" w:rsidTr="0092328F">
        <w:tc>
          <w:tcPr>
            <w:tcW w:w="749" w:type="pct"/>
          </w:tcPr>
          <w:p w14:paraId="67496AD1" w14:textId="120407B1" w:rsidR="00114681" w:rsidRDefault="00114681" w:rsidP="00CB48B1">
            <w:pPr>
              <w:spacing w:after="0" w:line="240" w:lineRule="auto"/>
              <w:rPr>
                <w:rFonts w:ascii="Times New Roman" w:hAnsi="Times New Roman"/>
                <w:b/>
                <w:sz w:val="20"/>
                <w:szCs w:val="20"/>
              </w:rPr>
            </w:pPr>
            <w:r w:rsidRPr="00114681">
              <w:rPr>
                <w:rFonts w:ascii="Times New Roman" w:hAnsi="Times New Roman"/>
                <w:b/>
                <w:sz w:val="20"/>
                <w:szCs w:val="20"/>
                <w:lang w:val="en-IE"/>
              </w:rPr>
              <w:t>Roma Practical Supp</w:t>
            </w:r>
            <w:r>
              <w:rPr>
                <w:rFonts w:ascii="Times New Roman" w:hAnsi="Times New Roman"/>
                <w:b/>
                <w:sz w:val="20"/>
                <w:szCs w:val="20"/>
                <w:lang w:val="en-IE"/>
              </w:rPr>
              <w:t>ort Group</w:t>
            </w:r>
          </w:p>
        </w:tc>
        <w:tc>
          <w:tcPr>
            <w:tcW w:w="3615" w:type="pct"/>
          </w:tcPr>
          <w:p w14:paraId="0693CD63" w14:textId="46D272A8" w:rsidR="00114681" w:rsidRPr="00CE08CC" w:rsidRDefault="00114681" w:rsidP="00C914F4">
            <w:pPr>
              <w:pStyle w:val="ListParagraph"/>
              <w:numPr>
                <w:ilvl w:val="0"/>
                <w:numId w:val="13"/>
              </w:numPr>
              <w:spacing w:after="0" w:line="240" w:lineRule="auto"/>
              <w:rPr>
                <w:rFonts w:ascii="Times New Roman" w:hAnsi="Times New Roman"/>
                <w:sz w:val="20"/>
                <w:szCs w:val="20"/>
              </w:rPr>
            </w:pPr>
            <w:r>
              <w:rPr>
                <w:rFonts w:ascii="Times New Roman" w:hAnsi="Times New Roman"/>
                <w:color w:val="FF0000"/>
                <w:sz w:val="20"/>
                <w:szCs w:val="20"/>
              </w:rPr>
              <w:t xml:space="preserve">Roma Group </w:t>
            </w:r>
            <w:r w:rsidRPr="007820BC">
              <w:rPr>
                <w:rFonts w:ascii="Times New Roman" w:hAnsi="Times New Roman"/>
                <w:color w:val="FF0000"/>
                <w:sz w:val="20"/>
                <w:szCs w:val="20"/>
              </w:rPr>
              <w:t xml:space="preserve">See YPAR </w:t>
            </w:r>
            <w:proofErr w:type="spellStart"/>
            <w:r w:rsidRPr="007820BC">
              <w:rPr>
                <w:rFonts w:ascii="Times New Roman" w:hAnsi="Times New Roman"/>
                <w:color w:val="FF0000"/>
                <w:sz w:val="20"/>
                <w:szCs w:val="20"/>
              </w:rPr>
              <w:t>Meitheal</w:t>
            </w:r>
            <w:proofErr w:type="spellEnd"/>
            <w:r w:rsidRPr="007820BC">
              <w:rPr>
                <w:rFonts w:ascii="Times New Roman" w:hAnsi="Times New Roman"/>
                <w:color w:val="FF0000"/>
                <w:sz w:val="20"/>
                <w:szCs w:val="20"/>
              </w:rPr>
              <w:t xml:space="preserve"> and Practice Coordinator Update, March 8th 2021. Below</w:t>
            </w:r>
          </w:p>
        </w:tc>
        <w:tc>
          <w:tcPr>
            <w:tcW w:w="636" w:type="pct"/>
          </w:tcPr>
          <w:p w14:paraId="6F3B134C" w14:textId="77777777" w:rsidR="00114681" w:rsidRDefault="00114681" w:rsidP="00DB51AA">
            <w:pPr>
              <w:spacing w:after="0" w:line="240" w:lineRule="auto"/>
              <w:rPr>
                <w:rFonts w:ascii="Times New Roman" w:hAnsi="Times New Roman"/>
                <w:sz w:val="20"/>
                <w:szCs w:val="20"/>
              </w:rPr>
            </w:pPr>
          </w:p>
        </w:tc>
      </w:tr>
      <w:tr w:rsidR="00CB48B1" w:rsidRPr="00D64C39" w14:paraId="64ED63F2" w14:textId="76351EE4" w:rsidTr="0092328F">
        <w:tc>
          <w:tcPr>
            <w:tcW w:w="749" w:type="pct"/>
          </w:tcPr>
          <w:p w14:paraId="17AB0024" w14:textId="3E0DE9C6" w:rsidR="00CB48B1" w:rsidRPr="00CB48B1" w:rsidRDefault="00501175" w:rsidP="00CB48B1">
            <w:pPr>
              <w:spacing w:after="0" w:line="240" w:lineRule="auto"/>
              <w:rPr>
                <w:rFonts w:ascii="Times New Roman" w:hAnsi="Times New Roman"/>
                <w:b/>
                <w:sz w:val="20"/>
                <w:szCs w:val="20"/>
              </w:rPr>
            </w:pPr>
            <w:r>
              <w:rPr>
                <w:rFonts w:ascii="Times New Roman" w:hAnsi="Times New Roman"/>
                <w:b/>
                <w:sz w:val="20"/>
                <w:szCs w:val="20"/>
              </w:rPr>
              <w:t>Youth M</w:t>
            </w:r>
            <w:r w:rsidR="00CB48B1" w:rsidRPr="00CB48B1">
              <w:rPr>
                <w:rFonts w:ascii="Times New Roman" w:hAnsi="Times New Roman"/>
                <w:b/>
                <w:sz w:val="20"/>
                <w:szCs w:val="20"/>
              </w:rPr>
              <w:t>ental Health Working Group</w:t>
            </w:r>
          </w:p>
        </w:tc>
        <w:tc>
          <w:tcPr>
            <w:tcW w:w="3615" w:type="pct"/>
          </w:tcPr>
          <w:p w14:paraId="7A0A1718" w14:textId="1B2814CD" w:rsidR="0006211F" w:rsidRPr="00CE08CC" w:rsidRDefault="00207E4E" w:rsidP="00C914F4">
            <w:pPr>
              <w:pStyle w:val="ListParagraph"/>
              <w:numPr>
                <w:ilvl w:val="0"/>
                <w:numId w:val="13"/>
              </w:numPr>
              <w:spacing w:after="0" w:line="240" w:lineRule="auto"/>
              <w:rPr>
                <w:rFonts w:ascii="Times New Roman" w:hAnsi="Times New Roman"/>
                <w:sz w:val="20"/>
                <w:szCs w:val="20"/>
              </w:rPr>
            </w:pPr>
            <w:r w:rsidRPr="00CE08CC">
              <w:rPr>
                <w:rFonts w:ascii="Times New Roman" w:hAnsi="Times New Roman"/>
                <w:sz w:val="20"/>
                <w:szCs w:val="20"/>
              </w:rPr>
              <w:t xml:space="preserve">The anecdotal reports that </w:t>
            </w:r>
            <w:r w:rsidR="00A35966" w:rsidRPr="00CE08CC">
              <w:rPr>
                <w:rFonts w:ascii="Times New Roman" w:hAnsi="Times New Roman"/>
                <w:sz w:val="20"/>
                <w:szCs w:val="20"/>
              </w:rPr>
              <w:t xml:space="preserve">Covid is having </w:t>
            </w:r>
            <w:r w:rsidRPr="00CE08CC">
              <w:rPr>
                <w:rFonts w:ascii="Times New Roman" w:hAnsi="Times New Roman"/>
                <w:sz w:val="20"/>
                <w:szCs w:val="20"/>
              </w:rPr>
              <w:t xml:space="preserve">a serious impact on young people particularly </w:t>
            </w:r>
            <w:r w:rsidR="00F16880" w:rsidRPr="00CE08CC">
              <w:rPr>
                <w:rFonts w:ascii="Times New Roman" w:hAnsi="Times New Roman"/>
                <w:sz w:val="20"/>
                <w:szCs w:val="20"/>
              </w:rPr>
              <w:t xml:space="preserve">adolescents. The YPAR Hard to </w:t>
            </w:r>
            <w:r w:rsidR="004949CE" w:rsidRPr="00CE08CC">
              <w:rPr>
                <w:rFonts w:ascii="Times New Roman" w:hAnsi="Times New Roman"/>
                <w:sz w:val="20"/>
                <w:szCs w:val="20"/>
              </w:rPr>
              <w:t>R</w:t>
            </w:r>
            <w:r w:rsidR="00F16880" w:rsidRPr="00CE08CC">
              <w:rPr>
                <w:rFonts w:ascii="Times New Roman" w:hAnsi="Times New Roman"/>
                <w:sz w:val="20"/>
                <w:szCs w:val="20"/>
              </w:rPr>
              <w:t>each</w:t>
            </w:r>
            <w:r w:rsidR="004949CE" w:rsidRPr="00CE08CC">
              <w:rPr>
                <w:rFonts w:ascii="Times New Roman" w:hAnsi="Times New Roman"/>
                <w:sz w:val="20"/>
                <w:szCs w:val="20"/>
              </w:rPr>
              <w:t xml:space="preserve"> consultation document has confirmed this.</w:t>
            </w:r>
            <w:r w:rsidR="0006211F" w:rsidRPr="00CE08CC">
              <w:rPr>
                <w:rFonts w:ascii="Times New Roman" w:hAnsi="Times New Roman"/>
                <w:sz w:val="20"/>
                <w:szCs w:val="20"/>
              </w:rPr>
              <w:t xml:space="preserve"> Many local services continue to offer services on-line and remotely and </w:t>
            </w:r>
            <w:r w:rsidR="00CE08CC" w:rsidRPr="00CE08CC">
              <w:rPr>
                <w:rFonts w:ascii="Times New Roman" w:hAnsi="Times New Roman"/>
                <w:sz w:val="20"/>
                <w:szCs w:val="20"/>
              </w:rPr>
              <w:t xml:space="preserve">are reporting that </w:t>
            </w:r>
            <w:r w:rsidR="00CE08CC">
              <w:rPr>
                <w:rFonts w:ascii="Times New Roman" w:hAnsi="Times New Roman"/>
                <w:sz w:val="20"/>
                <w:szCs w:val="20"/>
              </w:rPr>
              <w:t>m</w:t>
            </w:r>
            <w:r w:rsidR="0006211F" w:rsidRPr="00CE08CC">
              <w:rPr>
                <w:rFonts w:ascii="Times New Roman" w:hAnsi="Times New Roman"/>
                <w:sz w:val="20"/>
                <w:szCs w:val="20"/>
              </w:rPr>
              <w:t xml:space="preserve">any children are </w:t>
            </w:r>
            <w:r w:rsidR="00CE08CC">
              <w:rPr>
                <w:rFonts w:ascii="Times New Roman" w:hAnsi="Times New Roman"/>
                <w:sz w:val="20"/>
                <w:szCs w:val="20"/>
              </w:rPr>
              <w:t>experiencing anxiety</w:t>
            </w:r>
            <w:r w:rsidR="003B7224">
              <w:rPr>
                <w:rFonts w:ascii="Times New Roman" w:hAnsi="Times New Roman"/>
                <w:sz w:val="20"/>
                <w:szCs w:val="20"/>
              </w:rPr>
              <w:t xml:space="preserve">, </w:t>
            </w:r>
            <w:r w:rsidR="0006211F" w:rsidRPr="00CE08CC">
              <w:rPr>
                <w:rFonts w:ascii="Times New Roman" w:hAnsi="Times New Roman"/>
                <w:sz w:val="20"/>
                <w:szCs w:val="20"/>
              </w:rPr>
              <w:t>stressed</w:t>
            </w:r>
            <w:r w:rsidR="003B7224">
              <w:rPr>
                <w:rFonts w:ascii="Times New Roman" w:hAnsi="Times New Roman"/>
                <w:sz w:val="20"/>
                <w:szCs w:val="20"/>
              </w:rPr>
              <w:t xml:space="preserve">, eating </w:t>
            </w:r>
            <w:r w:rsidR="0002352A">
              <w:rPr>
                <w:rFonts w:ascii="Times New Roman" w:hAnsi="Times New Roman"/>
                <w:sz w:val="20"/>
                <w:szCs w:val="20"/>
              </w:rPr>
              <w:t>disorders</w:t>
            </w:r>
            <w:r w:rsidR="003B7224">
              <w:rPr>
                <w:rFonts w:ascii="Times New Roman" w:hAnsi="Times New Roman"/>
                <w:sz w:val="20"/>
                <w:szCs w:val="20"/>
              </w:rPr>
              <w:t xml:space="preserve"> and </w:t>
            </w:r>
            <w:r w:rsidR="0002352A">
              <w:rPr>
                <w:rFonts w:ascii="Times New Roman" w:hAnsi="Times New Roman"/>
                <w:sz w:val="20"/>
                <w:szCs w:val="20"/>
              </w:rPr>
              <w:t xml:space="preserve">an </w:t>
            </w:r>
            <w:r w:rsidR="003B7224">
              <w:rPr>
                <w:rFonts w:ascii="Times New Roman" w:hAnsi="Times New Roman"/>
                <w:sz w:val="20"/>
                <w:szCs w:val="20"/>
              </w:rPr>
              <w:t>increased aggression leading to violence.</w:t>
            </w:r>
            <w:r w:rsidR="0006211F" w:rsidRPr="00CE08CC">
              <w:rPr>
                <w:rFonts w:ascii="Times New Roman" w:hAnsi="Times New Roman"/>
                <w:sz w:val="20"/>
                <w:szCs w:val="20"/>
              </w:rPr>
              <w:t xml:space="preserve">  </w:t>
            </w:r>
          </w:p>
          <w:p w14:paraId="5BC1719F" w14:textId="77777777" w:rsidR="000F1C65" w:rsidRDefault="004949CE" w:rsidP="000C5729">
            <w:pPr>
              <w:pStyle w:val="ListParagraph"/>
              <w:numPr>
                <w:ilvl w:val="0"/>
                <w:numId w:val="13"/>
              </w:numPr>
              <w:spacing w:after="0" w:line="240" w:lineRule="auto"/>
              <w:rPr>
                <w:rFonts w:ascii="Times New Roman" w:hAnsi="Times New Roman"/>
                <w:sz w:val="20"/>
                <w:szCs w:val="20"/>
              </w:rPr>
            </w:pPr>
            <w:r>
              <w:rPr>
                <w:rFonts w:ascii="Times New Roman" w:hAnsi="Times New Roman"/>
                <w:sz w:val="20"/>
                <w:szCs w:val="20"/>
              </w:rPr>
              <w:t xml:space="preserve">The Group are planning a </w:t>
            </w:r>
            <w:r w:rsidR="00F2651A">
              <w:rPr>
                <w:rFonts w:ascii="Times New Roman" w:hAnsi="Times New Roman"/>
                <w:sz w:val="20"/>
                <w:szCs w:val="20"/>
              </w:rPr>
              <w:t xml:space="preserve">meeting of Senior NEIC mental health Manager to explore how we can </w:t>
            </w:r>
            <w:r w:rsidR="000F1C65">
              <w:rPr>
                <w:rFonts w:ascii="Times New Roman" w:hAnsi="Times New Roman"/>
                <w:sz w:val="20"/>
                <w:szCs w:val="20"/>
              </w:rPr>
              <w:t>enhance the alignment of MH services and in particular how we can reduce the waiting lists for assessment and referral to services.</w:t>
            </w:r>
          </w:p>
          <w:p w14:paraId="59BEAB8B" w14:textId="3564ACF6" w:rsidR="00FE1222" w:rsidRDefault="006502F7" w:rsidP="000C5729">
            <w:pPr>
              <w:pStyle w:val="ListParagraph"/>
              <w:numPr>
                <w:ilvl w:val="0"/>
                <w:numId w:val="13"/>
              </w:numPr>
              <w:spacing w:after="0" w:line="240" w:lineRule="auto"/>
              <w:rPr>
                <w:rFonts w:ascii="Times New Roman" w:hAnsi="Times New Roman"/>
                <w:sz w:val="20"/>
                <w:szCs w:val="20"/>
              </w:rPr>
            </w:pPr>
            <w:r>
              <w:rPr>
                <w:rFonts w:ascii="Times New Roman" w:hAnsi="Times New Roman"/>
                <w:sz w:val="20"/>
                <w:szCs w:val="20"/>
              </w:rPr>
              <w:t xml:space="preserve">Young mothers </w:t>
            </w:r>
            <w:r w:rsidR="00FE1222">
              <w:rPr>
                <w:rFonts w:ascii="Times New Roman" w:hAnsi="Times New Roman"/>
                <w:sz w:val="20"/>
                <w:szCs w:val="20"/>
              </w:rPr>
              <w:t>finding this lock down particularly difficult</w:t>
            </w:r>
            <w:r w:rsidR="0002352A">
              <w:rPr>
                <w:rFonts w:ascii="Times New Roman" w:hAnsi="Times New Roman"/>
                <w:sz w:val="20"/>
                <w:szCs w:val="20"/>
              </w:rPr>
              <w:t xml:space="preserve"> particularly if they are </w:t>
            </w:r>
            <w:r w:rsidR="00F52058">
              <w:rPr>
                <w:rFonts w:ascii="Times New Roman" w:hAnsi="Times New Roman"/>
                <w:sz w:val="20"/>
                <w:szCs w:val="20"/>
              </w:rPr>
              <w:t>double</w:t>
            </w:r>
            <w:r w:rsidR="0002352A">
              <w:rPr>
                <w:rFonts w:ascii="Times New Roman" w:hAnsi="Times New Roman"/>
                <w:sz w:val="20"/>
                <w:szCs w:val="20"/>
              </w:rPr>
              <w:t xml:space="preserve"> </w:t>
            </w:r>
            <w:r w:rsidR="00F52058">
              <w:rPr>
                <w:rFonts w:ascii="Times New Roman" w:hAnsi="Times New Roman"/>
                <w:sz w:val="20"/>
                <w:szCs w:val="20"/>
              </w:rPr>
              <w:t>jobbing</w:t>
            </w:r>
            <w:r w:rsidR="0002352A">
              <w:rPr>
                <w:rFonts w:ascii="Times New Roman" w:hAnsi="Times New Roman"/>
                <w:sz w:val="20"/>
                <w:szCs w:val="20"/>
              </w:rPr>
              <w:t xml:space="preserve"> </w:t>
            </w:r>
            <w:r w:rsidR="00F52058">
              <w:rPr>
                <w:rFonts w:ascii="Times New Roman" w:hAnsi="Times New Roman"/>
                <w:sz w:val="20"/>
                <w:szCs w:val="20"/>
              </w:rPr>
              <w:t xml:space="preserve">and support their children in on-line </w:t>
            </w:r>
            <w:r w:rsidR="00F52058" w:rsidRPr="007C2C50">
              <w:rPr>
                <w:rFonts w:ascii="Times New Roman" w:hAnsi="Times New Roman"/>
                <w:sz w:val="20"/>
                <w:szCs w:val="20"/>
              </w:rPr>
              <w:t>learning.</w:t>
            </w:r>
          </w:p>
          <w:p w14:paraId="7781B089" w14:textId="77777777" w:rsidR="00B52C10" w:rsidRDefault="0072006B" w:rsidP="000C5729">
            <w:pPr>
              <w:pStyle w:val="ListParagraph"/>
              <w:numPr>
                <w:ilvl w:val="0"/>
                <w:numId w:val="13"/>
              </w:numPr>
              <w:spacing w:after="0" w:line="240" w:lineRule="auto"/>
              <w:rPr>
                <w:rFonts w:ascii="Times New Roman" w:hAnsi="Times New Roman"/>
                <w:sz w:val="20"/>
                <w:szCs w:val="20"/>
              </w:rPr>
            </w:pPr>
            <w:r>
              <w:rPr>
                <w:rFonts w:ascii="Times New Roman" w:hAnsi="Times New Roman"/>
                <w:sz w:val="20"/>
                <w:szCs w:val="20"/>
              </w:rPr>
              <w:lastRenderedPageBreak/>
              <w:t xml:space="preserve">City Connects and the Multi-Disciplinary Team </w:t>
            </w:r>
            <w:r w:rsidR="00C44FBA">
              <w:rPr>
                <w:rFonts w:ascii="Times New Roman" w:hAnsi="Times New Roman"/>
                <w:sz w:val="20"/>
                <w:szCs w:val="20"/>
              </w:rPr>
              <w:t xml:space="preserve">endeavouring to carry out assessment on children. Difficult under Covid. </w:t>
            </w:r>
            <w:r w:rsidR="00C44FBA">
              <w:rPr>
                <w:rFonts w:ascii="Times New Roman" w:hAnsi="Times New Roman"/>
                <w:sz w:val="20"/>
                <w:szCs w:val="20"/>
              </w:rPr>
              <w:br/>
              <w:t xml:space="preserve">Worries about </w:t>
            </w:r>
            <w:r w:rsidR="00B52C10">
              <w:rPr>
                <w:rFonts w:ascii="Times New Roman" w:hAnsi="Times New Roman"/>
                <w:sz w:val="20"/>
                <w:szCs w:val="20"/>
              </w:rPr>
              <w:t xml:space="preserve">families where addiction is </w:t>
            </w:r>
            <w:proofErr w:type="gramStart"/>
            <w:r w:rsidR="00B52C10">
              <w:rPr>
                <w:rFonts w:ascii="Times New Roman" w:hAnsi="Times New Roman"/>
                <w:sz w:val="20"/>
                <w:szCs w:val="20"/>
              </w:rPr>
              <w:t>a</w:t>
            </w:r>
            <w:proofErr w:type="gramEnd"/>
            <w:r w:rsidR="00B52C10">
              <w:rPr>
                <w:rFonts w:ascii="Times New Roman" w:hAnsi="Times New Roman"/>
                <w:sz w:val="20"/>
                <w:szCs w:val="20"/>
              </w:rPr>
              <w:t xml:space="preserve"> issues and how they are accessing support.</w:t>
            </w:r>
          </w:p>
          <w:p w14:paraId="2F1C1F66" w14:textId="13305D16" w:rsidR="000C5729" w:rsidRPr="000C5729" w:rsidRDefault="00B5596F" w:rsidP="000C5729">
            <w:pPr>
              <w:pStyle w:val="ListParagraph"/>
              <w:numPr>
                <w:ilvl w:val="0"/>
                <w:numId w:val="13"/>
              </w:numPr>
              <w:spacing w:after="0" w:line="240" w:lineRule="auto"/>
              <w:rPr>
                <w:rFonts w:ascii="Times New Roman" w:hAnsi="Times New Roman"/>
                <w:sz w:val="20"/>
                <w:szCs w:val="20"/>
              </w:rPr>
            </w:pPr>
            <w:r>
              <w:rPr>
                <w:rFonts w:ascii="Times New Roman" w:hAnsi="Times New Roman"/>
                <w:sz w:val="20"/>
                <w:szCs w:val="20"/>
              </w:rPr>
              <w:t>Other action include;</w:t>
            </w:r>
            <w:r w:rsidR="00F55CF4">
              <w:rPr>
                <w:rFonts w:ascii="Times New Roman" w:hAnsi="Times New Roman"/>
                <w:sz w:val="20"/>
                <w:szCs w:val="20"/>
              </w:rPr>
              <w:t xml:space="preserve"> NVR, ACEs Film, Restorative Practice &amp; Parenting, </w:t>
            </w:r>
            <w:r w:rsidR="00810540">
              <w:rPr>
                <w:rFonts w:ascii="Times New Roman" w:hAnsi="Times New Roman"/>
                <w:sz w:val="20"/>
                <w:szCs w:val="20"/>
              </w:rPr>
              <w:t xml:space="preserve">Practitioner Mindfulness, </w:t>
            </w:r>
            <w:r w:rsidR="00505C82">
              <w:rPr>
                <w:rFonts w:ascii="Times New Roman" w:hAnsi="Times New Roman"/>
                <w:sz w:val="20"/>
                <w:szCs w:val="20"/>
              </w:rPr>
              <w:t>Mental Health Flag</w:t>
            </w:r>
            <w:r w:rsidR="00F13A5E">
              <w:rPr>
                <w:rFonts w:ascii="Times New Roman" w:hAnsi="Times New Roman"/>
                <w:sz w:val="20"/>
                <w:szCs w:val="20"/>
              </w:rPr>
              <w:t xml:space="preserve"> and Supporting the </w:t>
            </w:r>
            <w:proofErr w:type="spellStart"/>
            <w:r w:rsidR="00F13A5E">
              <w:rPr>
                <w:rFonts w:ascii="Times New Roman" w:hAnsi="Times New Roman"/>
                <w:sz w:val="20"/>
                <w:szCs w:val="20"/>
              </w:rPr>
              <w:t>Meitheal</w:t>
            </w:r>
            <w:proofErr w:type="spellEnd"/>
            <w:r w:rsidR="00F13A5E">
              <w:rPr>
                <w:rFonts w:ascii="Times New Roman" w:hAnsi="Times New Roman"/>
                <w:sz w:val="20"/>
                <w:szCs w:val="20"/>
              </w:rPr>
              <w:t>.</w:t>
            </w:r>
            <w:r w:rsidR="00810540">
              <w:rPr>
                <w:rFonts w:ascii="Times New Roman" w:hAnsi="Times New Roman"/>
                <w:sz w:val="20"/>
                <w:szCs w:val="20"/>
              </w:rPr>
              <w:t xml:space="preserve"> </w:t>
            </w:r>
            <w:r w:rsidR="00EF08AF">
              <w:rPr>
                <w:rFonts w:ascii="Times New Roman" w:hAnsi="Times New Roman"/>
                <w:sz w:val="20"/>
                <w:szCs w:val="20"/>
              </w:rPr>
              <w:t xml:space="preserve"> </w:t>
            </w:r>
          </w:p>
        </w:tc>
        <w:tc>
          <w:tcPr>
            <w:tcW w:w="636" w:type="pct"/>
          </w:tcPr>
          <w:p w14:paraId="2E17A131" w14:textId="1712A8D3" w:rsidR="00CB48B1" w:rsidRPr="00D64C39" w:rsidRDefault="00501175" w:rsidP="00DB51AA">
            <w:pPr>
              <w:spacing w:after="0" w:line="240" w:lineRule="auto"/>
              <w:rPr>
                <w:rFonts w:ascii="Times New Roman" w:hAnsi="Times New Roman"/>
                <w:sz w:val="20"/>
                <w:szCs w:val="20"/>
              </w:rPr>
            </w:pPr>
            <w:r>
              <w:rPr>
                <w:rFonts w:ascii="Times New Roman" w:hAnsi="Times New Roman"/>
                <w:sz w:val="20"/>
                <w:szCs w:val="20"/>
              </w:rPr>
              <w:lastRenderedPageBreak/>
              <w:t xml:space="preserve">YPAR, NYP1, </w:t>
            </w:r>
            <w:proofErr w:type="spellStart"/>
            <w:r>
              <w:rPr>
                <w:rFonts w:ascii="Times New Roman" w:hAnsi="Times New Roman"/>
                <w:sz w:val="20"/>
                <w:szCs w:val="20"/>
              </w:rPr>
              <w:t>Camhs</w:t>
            </w:r>
            <w:proofErr w:type="spellEnd"/>
            <w:r>
              <w:rPr>
                <w:rFonts w:ascii="Times New Roman" w:hAnsi="Times New Roman"/>
                <w:sz w:val="20"/>
                <w:szCs w:val="20"/>
              </w:rPr>
              <w:t>, Teen Counselling, NEIC Initiative, Schools, Youth Services</w:t>
            </w:r>
          </w:p>
        </w:tc>
      </w:tr>
      <w:tr w:rsidR="00CB48B1" w:rsidRPr="00D64C39" w14:paraId="33AD22BD" w14:textId="60739F6F" w:rsidTr="0092328F">
        <w:tc>
          <w:tcPr>
            <w:tcW w:w="749" w:type="pct"/>
          </w:tcPr>
          <w:p w14:paraId="0220173B" w14:textId="7C22D8AF" w:rsidR="00CB48B1" w:rsidRPr="00CB48B1" w:rsidRDefault="00E342FD" w:rsidP="007A35B1">
            <w:pPr>
              <w:spacing w:after="0" w:line="240" w:lineRule="auto"/>
              <w:rPr>
                <w:rFonts w:ascii="Times New Roman" w:hAnsi="Times New Roman"/>
                <w:b/>
                <w:sz w:val="20"/>
                <w:szCs w:val="20"/>
              </w:rPr>
            </w:pPr>
            <w:r>
              <w:rPr>
                <w:rFonts w:ascii="Times New Roman" w:hAnsi="Times New Roman"/>
                <w:b/>
                <w:sz w:val="20"/>
                <w:szCs w:val="20"/>
              </w:rPr>
              <w:t xml:space="preserve">Hard </w:t>
            </w:r>
            <w:proofErr w:type="gramStart"/>
            <w:r>
              <w:rPr>
                <w:rFonts w:ascii="Times New Roman" w:hAnsi="Times New Roman"/>
                <w:b/>
                <w:sz w:val="20"/>
                <w:szCs w:val="20"/>
              </w:rPr>
              <w:t>To</w:t>
            </w:r>
            <w:proofErr w:type="gramEnd"/>
            <w:r>
              <w:rPr>
                <w:rFonts w:ascii="Times New Roman" w:hAnsi="Times New Roman"/>
                <w:b/>
                <w:sz w:val="20"/>
                <w:szCs w:val="20"/>
              </w:rPr>
              <w:t xml:space="preserve"> Reach Working Group</w:t>
            </w:r>
          </w:p>
        </w:tc>
        <w:tc>
          <w:tcPr>
            <w:tcW w:w="3615" w:type="pct"/>
          </w:tcPr>
          <w:p w14:paraId="3BD7BEA5" w14:textId="77777777" w:rsidR="009956A8" w:rsidRDefault="00B83D86" w:rsidP="00A31FEA">
            <w:pPr>
              <w:pStyle w:val="ListParagraph"/>
              <w:numPr>
                <w:ilvl w:val="0"/>
                <w:numId w:val="22"/>
              </w:numPr>
              <w:spacing w:after="0" w:line="240" w:lineRule="auto"/>
              <w:rPr>
                <w:rFonts w:ascii="Times New Roman" w:hAnsi="Times New Roman"/>
                <w:sz w:val="20"/>
                <w:szCs w:val="20"/>
                <w:lang w:val="en-IE"/>
              </w:rPr>
            </w:pPr>
            <w:r>
              <w:rPr>
                <w:rFonts w:ascii="Times New Roman" w:hAnsi="Times New Roman"/>
                <w:sz w:val="20"/>
                <w:szCs w:val="20"/>
                <w:lang w:val="en-IE"/>
              </w:rPr>
              <w:t xml:space="preserve">Hard to Reach </w:t>
            </w:r>
            <w:r w:rsidR="000F0AA7">
              <w:rPr>
                <w:rFonts w:ascii="Times New Roman" w:hAnsi="Times New Roman"/>
                <w:sz w:val="20"/>
                <w:szCs w:val="20"/>
                <w:lang w:val="en-IE"/>
              </w:rPr>
              <w:t xml:space="preserve">group met intensively over the January and February period. They carried out consultations with young </w:t>
            </w:r>
            <w:r w:rsidR="00481F6B">
              <w:rPr>
                <w:rFonts w:ascii="Times New Roman" w:hAnsi="Times New Roman"/>
                <w:sz w:val="20"/>
                <w:szCs w:val="20"/>
                <w:lang w:val="en-IE"/>
              </w:rPr>
              <w:t xml:space="preserve">people on how they were </w:t>
            </w:r>
            <w:proofErr w:type="gramStart"/>
            <w:r w:rsidR="00481F6B">
              <w:rPr>
                <w:rFonts w:ascii="Times New Roman" w:hAnsi="Times New Roman"/>
                <w:sz w:val="20"/>
                <w:szCs w:val="20"/>
                <w:lang w:val="en-IE"/>
              </w:rPr>
              <w:t>feel</w:t>
            </w:r>
            <w:proofErr w:type="gramEnd"/>
            <w:r w:rsidR="00481F6B">
              <w:rPr>
                <w:rFonts w:ascii="Times New Roman" w:hAnsi="Times New Roman"/>
                <w:sz w:val="20"/>
                <w:szCs w:val="20"/>
                <w:lang w:val="en-IE"/>
              </w:rPr>
              <w:t xml:space="preserve"> at present given Covid and the recent spike in vi</w:t>
            </w:r>
            <w:r w:rsidR="009E5051">
              <w:rPr>
                <w:rFonts w:ascii="Times New Roman" w:hAnsi="Times New Roman"/>
                <w:sz w:val="20"/>
                <w:szCs w:val="20"/>
                <w:lang w:val="en-IE"/>
              </w:rPr>
              <w:t>olence and crime in the NEIC.</w:t>
            </w:r>
          </w:p>
          <w:p w14:paraId="63FE81DB" w14:textId="1D0DB4B8" w:rsidR="00BD132B" w:rsidRDefault="009E5051" w:rsidP="00A31FEA">
            <w:pPr>
              <w:pStyle w:val="ListParagraph"/>
              <w:numPr>
                <w:ilvl w:val="0"/>
                <w:numId w:val="22"/>
              </w:numPr>
              <w:spacing w:after="0" w:line="240" w:lineRule="auto"/>
              <w:rPr>
                <w:rFonts w:ascii="Times New Roman" w:hAnsi="Times New Roman"/>
                <w:sz w:val="20"/>
                <w:szCs w:val="20"/>
                <w:lang w:val="en-IE"/>
              </w:rPr>
            </w:pPr>
            <w:r>
              <w:rPr>
                <w:rFonts w:ascii="Times New Roman" w:hAnsi="Times New Roman"/>
                <w:sz w:val="20"/>
                <w:szCs w:val="20"/>
                <w:lang w:val="en-IE"/>
              </w:rPr>
              <w:t xml:space="preserve">The Group produced a report which </w:t>
            </w:r>
            <w:r w:rsidR="003C3CBB">
              <w:rPr>
                <w:rFonts w:ascii="Times New Roman" w:hAnsi="Times New Roman"/>
                <w:sz w:val="20"/>
                <w:szCs w:val="20"/>
                <w:lang w:val="en-IE"/>
              </w:rPr>
              <w:t>recommended a number of actions tha</w:t>
            </w:r>
            <w:r w:rsidR="00AA6975">
              <w:rPr>
                <w:rFonts w:ascii="Times New Roman" w:hAnsi="Times New Roman"/>
                <w:sz w:val="20"/>
                <w:szCs w:val="20"/>
                <w:lang w:val="en-IE"/>
              </w:rPr>
              <w:t xml:space="preserve">t the Government should implement to address some of the identified issues </w:t>
            </w:r>
            <w:r w:rsidR="00BD132B">
              <w:rPr>
                <w:rFonts w:ascii="Times New Roman" w:hAnsi="Times New Roman"/>
                <w:sz w:val="20"/>
                <w:szCs w:val="20"/>
                <w:lang w:val="en-IE"/>
              </w:rPr>
              <w:t>by young people, their parents and service practitioners.</w:t>
            </w:r>
          </w:p>
          <w:p w14:paraId="71AB7674" w14:textId="77777777" w:rsidR="009E5051" w:rsidRDefault="00BD132B" w:rsidP="00A31FEA">
            <w:pPr>
              <w:pStyle w:val="ListParagraph"/>
              <w:numPr>
                <w:ilvl w:val="0"/>
                <w:numId w:val="22"/>
              </w:numPr>
              <w:spacing w:after="0" w:line="240" w:lineRule="auto"/>
              <w:rPr>
                <w:rFonts w:ascii="Times New Roman" w:hAnsi="Times New Roman"/>
                <w:sz w:val="20"/>
                <w:szCs w:val="20"/>
                <w:lang w:val="en-IE"/>
              </w:rPr>
            </w:pPr>
            <w:r>
              <w:rPr>
                <w:rFonts w:ascii="Times New Roman" w:hAnsi="Times New Roman"/>
                <w:sz w:val="20"/>
                <w:szCs w:val="20"/>
                <w:lang w:val="en-IE"/>
              </w:rPr>
              <w:t xml:space="preserve">The Report </w:t>
            </w:r>
            <w:r w:rsidR="009E5051">
              <w:rPr>
                <w:rFonts w:ascii="Times New Roman" w:hAnsi="Times New Roman"/>
                <w:sz w:val="20"/>
                <w:szCs w:val="20"/>
                <w:lang w:val="en-IE"/>
              </w:rPr>
              <w:t xml:space="preserve">we circulated </w:t>
            </w:r>
            <w:r w:rsidR="003C3CBB">
              <w:rPr>
                <w:rFonts w:ascii="Times New Roman" w:hAnsi="Times New Roman"/>
                <w:sz w:val="20"/>
                <w:szCs w:val="20"/>
                <w:lang w:val="en-IE"/>
              </w:rPr>
              <w:t>to SC members</w:t>
            </w:r>
            <w:r>
              <w:rPr>
                <w:rFonts w:ascii="Times New Roman" w:hAnsi="Times New Roman"/>
                <w:sz w:val="20"/>
                <w:szCs w:val="20"/>
                <w:lang w:val="en-IE"/>
              </w:rPr>
              <w:t xml:space="preserve">, </w:t>
            </w:r>
            <w:r w:rsidR="003C3CBB">
              <w:rPr>
                <w:rFonts w:ascii="Times New Roman" w:hAnsi="Times New Roman"/>
                <w:sz w:val="20"/>
                <w:szCs w:val="20"/>
                <w:lang w:val="en-IE"/>
              </w:rPr>
              <w:t>local Politicians, the NEIC PIB</w:t>
            </w:r>
            <w:r w:rsidR="009A3DAF">
              <w:rPr>
                <w:rFonts w:ascii="Times New Roman" w:hAnsi="Times New Roman"/>
                <w:sz w:val="20"/>
                <w:szCs w:val="20"/>
                <w:lang w:val="en-IE"/>
              </w:rPr>
              <w:t xml:space="preserve"> and the Taoiseach’s Office.</w:t>
            </w:r>
          </w:p>
          <w:p w14:paraId="23D3A2ED" w14:textId="77777777" w:rsidR="009A3DAF" w:rsidRDefault="009A3DAF" w:rsidP="00A31FEA">
            <w:pPr>
              <w:pStyle w:val="ListParagraph"/>
              <w:numPr>
                <w:ilvl w:val="0"/>
                <w:numId w:val="22"/>
              </w:numPr>
              <w:spacing w:after="0" w:line="240" w:lineRule="auto"/>
              <w:rPr>
                <w:rFonts w:ascii="Times New Roman" w:hAnsi="Times New Roman"/>
                <w:sz w:val="20"/>
                <w:szCs w:val="20"/>
                <w:lang w:val="en-IE"/>
              </w:rPr>
            </w:pPr>
            <w:r>
              <w:rPr>
                <w:rFonts w:ascii="Times New Roman" w:hAnsi="Times New Roman"/>
                <w:sz w:val="20"/>
                <w:szCs w:val="20"/>
                <w:lang w:val="en-IE"/>
              </w:rPr>
              <w:t xml:space="preserve">We have had very positive feedback and </w:t>
            </w:r>
            <w:r w:rsidR="00822BA2">
              <w:rPr>
                <w:rFonts w:ascii="Times New Roman" w:hAnsi="Times New Roman"/>
                <w:sz w:val="20"/>
                <w:szCs w:val="20"/>
                <w:lang w:val="en-IE"/>
              </w:rPr>
              <w:t xml:space="preserve">local </w:t>
            </w:r>
            <w:r w:rsidR="00C26A2C">
              <w:rPr>
                <w:rFonts w:ascii="Times New Roman" w:hAnsi="Times New Roman"/>
                <w:sz w:val="20"/>
                <w:szCs w:val="20"/>
                <w:lang w:val="en-IE"/>
              </w:rPr>
              <w:t>services</w:t>
            </w:r>
            <w:r w:rsidR="00822BA2">
              <w:rPr>
                <w:rFonts w:ascii="Times New Roman" w:hAnsi="Times New Roman"/>
                <w:sz w:val="20"/>
                <w:szCs w:val="20"/>
                <w:lang w:val="en-IE"/>
              </w:rPr>
              <w:t xml:space="preserve"> are liaising with their funders </w:t>
            </w:r>
            <w:proofErr w:type="gramStart"/>
            <w:r w:rsidR="00822BA2">
              <w:rPr>
                <w:rFonts w:ascii="Times New Roman" w:hAnsi="Times New Roman"/>
                <w:sz w:val="20"/>
                <w:szCs w:val="20"/>
                <w:lang w:val="en-IE"/>
              </w:rPr>
              <w:t xml:space="preserve">and  </w:t>
            </w:r>
            <w:r w:rsidR="00C26A2C">
              <w:rPr>
                <w:rFonts w:ascii="Times New Roman" w:hAnsi="Times New Roman"/>
                <w:sz w:val="20"/>
                <w:szCs w:val="20"/>
                <w:lang w:val="en-IE"/>
              </w:rPr>
              <w:t>local</w:t>
            </w:r>
            <w:proofErr w:type="gramEnd"/>
            <w:r w:rsidR="00C26A2C">
              <w:rPr>
                <w:rFonts w:ascii="Times New Roman" w:hAnsi="Times New Roman"/>
                <w:sz w:val="20"/>
                <w:szCs w:val="20"/>
                <w:lang w:val="en-IE"/>
              </w:rPr>
              <w:t xml:space="preserve"> Agencies such as the schools and DCC to identify</w:t>
            </w:r>
            <w:r w:rsidR="005F1E67">
              <w:rPr>
                <w:rFonts w:ascii="Times New Roman" w:hAnsi="Times New Roman"/>
                <w:sz w:val="20"/>
                <w:szCs w:val="20"/>
                <w:lang w:val="en-IE"/>
              </w:rPr>
              <w:t xml:space="preserve"> outside spaces that can be opened to enable youth services offer group activities to young people.</w:t>
            </w:r>
          </w:p>
          <w:p w14:paraId="04EDD911" w14:textId="755AC44A" w:rsidR="005F1E67" w:rsidRPr="00112D2E" w:rsidRDefault="005F1E67" w:rsidP="00A31FEA">
            <w:pPr>
              <w:pStyle w:val="ListParagraph"/>
              <w:numPr>
                <w:ilvl w:val="0"/>
                <w:numId w:val="22"/>
              </w:numPr>
              <w:spacing w:after="0" w:line="240" w:lineRule="auto"/>
              <w:rPr>
                <w:rFonts w:ascii="Times New Roman" w:hAnsi="Times New Roman"/>
                <w:sz w:val="20"/>
                <w:szCs w:val="20"/>
                <w:lang w:val="en-IE"/>
              </w:rPr>
            </w:pPr>
            <w:r>
              <w:rPr>
                <w:rFonts w:ascii="Times New Roman" w:hAnsi="Times New Roman"/>
                <w:sz w:val="20"/>
                <w:szCs w:val="20"/>
                <w:lang w:val="en-IE"/>
              </w:rPr>
              <w:t xml:space="preserve">One of the </w:t>
            </w:r>
            <w:r w:rsidR="00543CAF">
              <w:rPr>
                <w:rFonts w:ascii="Times New Roman" w:hAnsi="Times New Roman"/>
                <w:sz w:val="20"/>
                <w:szCs w:val="20"/>
                <w:lang w:val="en-IE"/>
              </w:rPr>
              <w:t xml:space="preserve">predominant issues to emerge from the report was young </w:t>
            </w:r>
            <w:proofErr w:type="spellStart"/>
            <w:r w:rsidR="00543CAF">
              <w:rPr>
                <w:rFonts w:ascii="Times New Roman" w:hAnsi="Times New Roman"/>
                <w:sz w:val="20"/>
                <w:szCs w:val="20"/>
                <w:lang w:val="en-IE"/>
              </w:rPr>
              <w:t>peoples</w:t>
            </w:r>
            <w:proofErr w:type="spellEnd"/>
            <w:r w:rsidR="00543CAF">
              <w:rPr>
                <w:rFonts w:ascii="Times New Roman" w:hAnsi="Times New Roman"/>
                <w:sz w:val="20"/>
                <w:szCs w:val="20"/>
                <w:lang w:val="en-IE"/>
              </w:rPr>
              <w:t xml:space="preserve"> fear of knife crime and the </w:t>
            </w:r>
            <w:proofErr w:type="gramStart"/>
            <w:r w:rsidR="00543CAF">
              <w:rPr>
                <w:rFonts w:ascii="Times New Roman" w:hAnsi="Times New Roman"/>
                <w:sz w:val="20"/>
                <w:szCs w:val="20"/>
                <w:lang w:val="en-IE"/>
              </w:rPr>
              <w:t>Hard to Reach</w:t>
            </w:r>
            <w:proofErr w:type="gramEnd"/>
            <w:r w:rsidR="00543CAF">
              <w:rPr>
                <w:rFonts w:ascii="Times New Roman" w:hAnsi="Times New Roman"/>
                <w:sz w:val="20"/>
                <w:szCs w:val="20"/>
                <w:lang w:val="en-IE"/>
              </w:rPr>
              <w:t xml:space="preserve"> Working Group are looking at developing a programme in the schools in response to this.</w:t>
            </w:r>
          </w:p>
        </w:tc>
        <w:tc>
          <w:tcPr>
            <w:tcW w:w="636" w:type="pct"/>
          </w:tcPr>
          <w:p w14:paraId="2E37C8C6" w14:textId="4AABE1C9" w:rsidR="00CB48B1" w:rsidRPr="00D64C39" w:rsidRDefault="00CB48B1" w:rsidP="00DB51AA">
            <w:pPr>
              <w:spacing w:after="0" w:line="240" w:lineRule="auto"/>
              <w:rPr>
                <w:rFonts w:ascii="Times New Roman" w:hAnsi="Times New Roman"/>
                <w:sz w:val="20"/>
                <w:szCs w:val="20"/>
              </w:rPr>
            </w:pPr>
            <w:r w:rsidRPr="00D64C39">
              <w:rPr>
                <w:rFonts w:ascii="Times New Roman" w:hAnsi="Times New Roman"/>
                <w:sz w:val="20"/>
                <w:szCs w:val="20"/>
              </w:rPr>
              <w:t>Y</w:t>
            </w:r>
            <w:r w:rsidR="00501175">
              <w:rPr>
                <w:rFonts w:ascii="Times New Roman" w:hAnsi="Times New Roman"/>
                <w:sz w:val="20"/>
                <w:szCs w:val="20"/>
              </w:rPr>
              <w:t>PAR Hard to R</w:t>
            </w:r>
            <w:r w:rsidRPr="00D64C39">
              <w:rPr>
                <w:rFonts w:ascii="Times New Roman" w:hAnsi="Times New Roman"/>
                <w:sz w:val="20"/>
                <w:szCs w:val="20"/>
              </w:rPr>
              <w:t>each Working Group</w:t>
            </w:r>
          </w:p>
        </w:tc>
      </w:tr>
      <w:tr w:rsidR="00CB48B1" w:rsidRPr="00D64C39" w14:paraId="4A64F5B1" w14:textId="29253C1B" w:rsidTr="0092328F">
        <w:tc>
          <w:tcPr>
            <w:tcW w:w="749" w:type="pct"/>
          </w:tcPr>
          <w:p w14:paraId="63D3747E" w14:textId="5165DB15" w:rsidR="00CB48B1" w:rsidRPr="00CB48B1" w:rsidRDefault="00CB48B1" w:rsidP="00DB51AA">
            <w:pPr>
              <w:spacing w:after="0" w:line="240" w:lineRule="auto"/>
              <w:rPr>
                <w:rFonts w:ascii="Times New Roman" w:hAnsi="Times New Roman"/>
                <w:b/>
                <w:sz w:val="20"/>
                <w:szCs w:val="20"/>
              </w:rPr>
            </w:pPr>
            <w:r w:rsidRPr="00CB48B1">
              <w:rPr>
                <w:rFonts w:ascii="Times New Roman" w:hAnsi="Times New Roman"/>
                <w:b/>
                <w:sz w:val="20"/>
                <w:szCs w:val="20"/>
              </w:rPr>
              <w:t xml:space="preserve">Homeless Working Group </w:t>
            </w:r>
          </w:p>
          <w:p w14:paraId="0A81D998" w14:textId="718EA720" w:rsidR="00CB48B1" w:rsidRPr="00CB48B1" w:rsidRDefault="00CB48B1" w:rsidP="00DB51AA">
            <w:pPr>
              <w:spacing w:after="0" w:line="240" w:lineRule="auto"/>
              <w:rPr>
                <w:rFonts w:ascii="Times New Roman" w:hAnsi="Times New Roman"/>
                <w:b/>
                <w:color w:val="FF0000"/>
                <w:sz w:val="20"/>
                <w:szCs w:val="20"/>
              </w:rPr>
            </w:pPr>
          </w:p>
        </w:tc>
        <w:tc>
          <w:tcPr>
            <w:tcW w:w="3615" w:type="pct"/>
          </w:tcPr>
          <w:p w14:paraId="0102257E" w14:textId="653E5C64" w:rsidR="00AE4C3F" w:rsidRPr="004031F8" w:rsidRDefault="00A6086A" w:rsidP="004031F8">
            <w:pPr>
              <w:pStyle w:val="ListParagraph"/>
              <w:numPr>
                <w:ilvl w:val="0"/>
                <w:numId w:val="16"/>
              </w:numPr>
              <w:spacing w:after="0" w:line="240" w:lineRule="auto"/>
              <w:rPr>
                <w:rFonts w:ascii="Times New Roman" w:hAnsi="Times New Roman"/>
                <w:sz w:val="20"/>
                <w:szCs w:val="20"/>
              </w:rPr>
            </w:pPr>
            <w:r w:rsidRPr="00AE478C">
              <w:rPr>
                <w:rFonts w:ascii="Times New Roman" w:hAnsi="Times New Roman"/>
                <w:color w:val="FF0000"/>
                <w:sz w:val="20"/>
                <w:szCs w:val="20"/>
              </w:rPr>
              <w:t xml:space="preserve">See YPAR </w:t>
            </w:r>
            <w:proofErr w:type="spellStart"/>
            <w:r w:rsidRPr="00AE478C">
              <w:rPr>
                <w:rFonts w:ascii="Times New Roman" w:hAnsi="Times New Roman"/>
                <w:color w:val="FF0000"/>
                <w:sz w:val="20"/>
                <w:szCs w:val="20"/>
              </w:rPr>
              <w:t>Meitheal</w:t>
            </w:r>
            <w:proofErr w:type="spellEnd"/>
            <w:r w:rsidRPr="00AE478C">
              <w:rPr>
                <w:rFonts w:ascii="Times New Roman" w:hAnsi="Times New Roman"/>
                <w:color w:val="FF0000"/>
                <w:sz w:val="20"/>
                <w:szCs w:val="20"/>
              </w:rPr>
              <w:t xml:space="preserve"> and Practice Coordinator Update, March 8th 2021. Below</w:t>
            </w:r>
          </w:p>
        </w:tc>
        <w:tc>
          <w:tcPr>
            <w:tcW w:w="636" w:type="pct"/>
          </w:tcPr>
          <w:p w14:paraId="707D13D7" w14:textId="4FAFBFDB" w:rsidR="00CB48B1" w:rsidRPr="00D64C39" w:rsidRDefault="00CB48B1" w:rsidP="00DB51AA">
            <w:pPr>
              <w:spacing w:after="0" w:line="240" w:lineRule="auto"/>
              <w:rPr>
                <w:rFonts w:ascii="Times New Roman" w:hAnsi="Times New Roman"/>
                <w:sz w:val="20"/>
                <w:szCs w:val="20"/>
              </w:rPr>
            </w:pPr>
            <w:r w:rsidRPr="00D64C39">
              <w:rPr>
                <w:rFonts w:ascii="Times New Roman" w:hAnsi="Times New Roman"/>
                <w:sz w:val="20"/>
                <w:szCs w:val="20"/>
              </w:rPr>
              <w:t xml:space="preserve"> YPAR</w:t>
            </w:r>
            <w:r w:rsidR="007B0CA4">
              <w:t xml:space="preserve"> </w:t>
            </w:r>
            <w:r w:rsidR="007B0CA4" w:rsidRPr="007B0CA4">
              <w:rPr>
                <w:rFonts w:ascii="Times New Roman" w:hAnsi="Times New Roman"/>
                <w:sz w:val="20"/>
                <w:szCs w:val="20"/>
              </w:rPr>
              <w:t>Homeless Working Group</w:t>
            </w:r>
          </w:p>
        </w:tc>
      </w:tr>
      <w:tr w:rsidR="00CB48B1" w:rsidRPr="00D64C39" w14:paraId="1D263A25" w14:textId="2BBDFE91" w:rsidTr="00BB0ABA">
        <w:trPr>
          <w:trHeight w:val="699"/>
        </w:trPr>
        <w:tc>
          <w:tcPr>
            <w:tcW w:w="749" w:type="pct"/>
          </w:tcPr>
          <w:p w14:paraId="42657C07" w14:textId="2B856403" w:rsidR="00CB48B1" w:rsidRPr="00CB48B1" w:rsidRDefault="00CB48B1" w:rsidP="00300E66">
            <w:pPr>
              <w:spacing w:after="0" w:line="240" w:lineRule="auto"/>
              <w:rPr>
                <w:rFonts w:ascii="Times New Roman" w:hAnsi="Times New Roman"/>
                <w:b/>
                <w:sz w:val="20"/>
                <w:szCs w:val="20"/>
              </w:rPr>
            </w:pPr>
            <w:r w:rsidRPr="00CB48B1">
              <w:rPr>
                <w:rFonts w:ascii="Times New Roman" w:hAnsi="Times New Roman"/>
                <w:b/>
                <w:sz w:val="20"/>
                <w:szCs w:val="20"/>
              </w:rPr>
              <w:t>NEIC Initiative</w:t>
            </w:r>
          </w:p>
        </w:tc>
        <w:tc>
          <w:tcPr>
            <w:tcW w:w="3615" w:type="pct"/>
          </w:tcPr>
          <w:p w14:paraId="26CEEAD2" w14:textId="5EAE5825" w:rsidR="00CB48B1" w:rsidRDefault="00300E66" w:rsidP="00F173BE">
            <w:pPr>
              <w:pStyle w:val="ListParagraph"/>
              <w:numPr>
                <w:ilvl w:val="0"/>
                <w:numId w:val="5"/>
              </w:numPr>
              <w:spacing w:after="0" w:line="240" w:lineRule="auto"/>
              <w:rPr>
                <w:rFonts w:ascii="Times New Roman" w:hAnsi="Times New Roman"/>
                <w:sz w:val="20"/>
                <w:szCs w:val="20"/>
              </w:rPr>
            </w:pPr>
            <w:r>
              <w:rPr>
                <w:rFonts w:ascii="Times New Roman" w:hAnsi="Times New Roman"/>
                <w:sz w:val="20"/>
                <w:szCs w:val="20"/>
              </w:rPr>
              <w:t xml:space="preserve">Involvement in </w:t>
            </w:r>
            <w:r w:rsidR="00B06ED1">
              <w:rPr>
                <w:rFonts w:ascii="Times New Roman" w:hAnsi="Times New Roman"/>
                <w:sz w:val="20"/>
                <w:szCs w:val="20"/>
              </w:rPr>
              <w:t xml:space="preserve">NEIC </w:t>
            </w:r>
            <w:r>
              <w:rPr>
                <w:rFonts w:ascii="Times New Roman" w:hAnsi="Times New Roman"/>
                <w:sz w:val="20"/>
                <w:szCs w:val="20"/>
              </w:rPr>
              <w:t>Sub-Group</w:t>
            </w:r>
            <w:r w:rsidR="00B06ED1">
              <w:rPr>
                <w:rFonts w:ascii="Times New Roman" w:hAnsi="Times New Roman"/>
                <w:sz w:val="20"/>
                <w:szCs w:val="20"/>
              </w:rPr>
              <w:t>s</w:t>
            </w:r>
            <w:r w:rsidR="00AE20A0">
              <w:rPr>
                <w:rFonts w:ascii="Times New Roman" w:hAnsi="Times New Roman"/>
                <w:sz w:val="20"/>
                <w:szCs w:val="20"/>
              </w:rPr>
              <w:t xml:space="preserve"> </w:t>
            </w:r>
          </w:p>
          <w:p w14:paraId="61785B08" w14:textId="14E9588F" w:rsidR="0084727F" w:rsidRDefault="0084727F" w:rsidP="00F173BE">
            <w:pPr>
              <w:pStyle w:val="ListParagraph"/>
              <w:numPr>
                <w:ilvl w:val="0"/>
                <w:numId w:val="5"/>
              </w:numPr>
              <w:spacing w:after="0" w:line="240" w:lineRule="auto"/>
              <w:rPr>
                <w:rFonts w:ascii="Times New Roman" w:hAnsi="Times New Roman"/>
                <w:sz w:val="20"/>
                <w:szCs w:val="20"/>
              </w:rPr>
            </w:pPr>
            <w:r>
              <w:rPr>
                <w:rFonts w:ascii="Times New Roman" w:hAnsi="Times New Roman"/>
                <w:sz w:val="20"/>
                <w:szCs w:val="20"/>
              </w:rPr>
              <w:t>Development of early years strategy</w:t>
            </w:r>
          </w:p>
          <w:p w14:paraId="03960F69" w14:textId="0D724C54" w:rsidR="00E755CD" w:rsidRDefault="00E755CD" w:rsidP="00F173BE">
            <w:pPr>
              <w:pStyle w:val="ListParagraph"/>
              <w:numPr>
                <w:ilvl w:val="0"/>
                <w:numId w:val="5"/>
              </w:numPr>
              <w:spacing w:after="0" w:line="240" w:lineRule="auto"/>
              <w:rPr>
                <w:rFonts w:ascii="Times New Roman" w:hAnsi="Times New Roman"/>
                <w:sz w:val="20"/>
                <w:szCs w:val="20"/>
              </w:rPr>
            </w:pPr>
            <w:r>
              <w:rPr>
                <w:rFonts w:ascii="Times New Roman" w:hAnsi="Times New Roman"/>
                <w:sz w:val="20"/>
                <w:szCs w:val="20"/>
              </w:rPr>
              <w:t>Facilitating the delivery of the Fast-track Counselling service funded by the NEIC PIB</w:t>
            </w:r>
          </w:p>
          <w:p w14:paraId="5817919E" w14:textId="5E15ED0E" w:rsidR="00300E66" w:rsidRDefault="00E755CD" w:rsidP="00F173BE">
            <w:pPr>
              <w:pStyle w:val="ListParagraph"/>
              <w:numPr>
                <w:ilvl w:val="0"/>
                <w:numId w:val="5"/>
              </w:numPr>
              <w:spacing w:after="0" w:line="240" w:lineRule="auto"/>
              <w:rPr>
                <w:rFonts w:ascii="Times New Roman" w:hAnsi="Times New Roman"/>
                <w:sz w:val="20"/>
                <w:szCs w:val="20"/>
              </w:rPr>
            </w:pPr>
            <w:r>
              <w:rPr>
                <w:rFonts w:ascii="Times New Roman" w:hAnsi="Times New Roman"/>
                <w:sz w:val="20"/>
                <w:szCs w:val="20"/>
              </w:rPr>
              <w:t xml:space="preserve">Supporting the Development of an integrated and holistic social development strategy for the communities living around </w:t>
            </w:r>
            <w:r w:rsidR="00501175">
              <w:rPr>
                <w:rFonts w:ascii="Times New Roman" w:hAnsi="Times New Roman"/>
                <w:sz w:val="20"/>
                <w:szCs w:val="20"/>
              </w:rPr>
              <w:t>Liberty Park</w:t>
            </w:r>
            <w:r w:rsidR="009F750D">
              <w:rPr>
                <w:rFonts w:ascii="Times New Roman" w:hAnsi="Times New Roman"/>
                <w:sz w:val="20"/>
                <w:szCs w:val="20"/>
              </w:rPr>
              <w:t>.</w:t>
            </w:r>
          </w:p>
          <w:p w14:paraId="51119ED7" w14:textId="6F6809BF" w:rsidR="00300E66" w:rsidRDefault="00300E66" w:rsidP="00F173BE">
            <w:pPr>
              <w:pStyle w:val="ListParagraph"/>
              <w:numPr>
                <w:ilvl w:val="0"/>
                <w:numId w:val="5"/>
              </w:numPr>
              <w:spacing w:after="0" w:line="240" w:lineRule="auto"/>
              <w:rPr>
                <w:rFonts w:ascii="Times New Roman" w:hAnsi="Times New Roman"/>
                <w:sz w:val="20"/>
                <w:szCs w:val="20"/>
              </w:rPr>
            </w:pPr>
            <w:r>
              <w:rPr>
                <w:rFonts w:ascii="Times New Roman" w:hAnsi="Times New Roman"/>
                <w:sz w:val="20"/>
                <w:szCs w:val="20"/>
              </w:rPr>
              <w:t>Development of a Coordinated Mental Health Strategy</w:t>
            </w:r>
          </w:p>
          <w:p w14:paraId="1D2C708E" w14:textId="3DC96B39" w:rsidR="000F674F" w:rsidRPr="000F674F" w:rsidRDefault="005B78F7" w:rsidP="000F674F">
            <w:pPr>
              <w:pStyle w:val="ListParagraph"/>
              <w:numPr>
                <w:ilvl w:val="0"/>
                <w:numId w:val="5"/>
              </w:numPr>
              <w:spacing w:after="0" w:line="240" w:lineRule="auto"/>
              <w:rPr>
                <w:rFonts w:ascii="Times New Roman" w:hAnsi="Times New Roman"/>
                <w:sz w:val="20"/>
                <w:szCs w:val="20"/>
              </w:rPr>
            </w:pPr>
            <w:r>
              <w:rPr>
                <w:rFonts w:ascii="Times New Roman" w:hAnsi="Times New Roman"/>
                <w:sz w:val="20"/>
                <w:szCs w:val="20"/>
              </w:rPr>
              <w:t>Developing integrated support for parents</w:t>
            </w:r>
          </w:p>
          <w:p w14:paraId="23C3C81A" w14:textId="050CFE15" w:rsidR="005B78F7" w:rsidRDefault="005B78F7" w:rsidP="00F173BE">
            <w:pPr>
              <w:pStyle w:val="ListParagraph"/>
              <w:numPr>
                <w:ilvl w:val="0"/>
                <w:numId w:val="5"/>
              </w:numPr>
              <w:spacing w:after="0" w:line="240" w:lineRule="auto"/>
              <w:rPr>
                <w:rFonts w:ascii="Times New Roman" w:hAnsi="Times New Roman"/>
                <w:sz w:val="20"/>
                <w:szCs w:val="20"/>
              </w:rPr>
            </w:pPr>
            <w:r>
              <w:rPr>
                <w:rFonts w:ascii="Times New Roman" w:hAnsi="Times New Roman"/>
                <w:sz w:val="20"/>
                <w:szCs w:val="20"/>
              </w:rPr>
              <w:t xml:space="preserve">Developing an integrated strategy to support </w:t>
            </w:r>
            <w:r w:rsidR="002D357A">
              <w:rPr>
                <w:rFonts w:ascii="Times New Roman" w:hAnsi="Times New Roman"/>
                <w:sz w:val="20"/>
                <w:szCs w:val="20"/>
              </w:rPr>
              <w:t>t</w:t>
            </w:r>
            <w:r>
              <w:rPr>
                <w:rFonts w:ascii="Times New Roman" w:hAnsi="Times New Roman"/>
                <w:sz w:val="20"/>
                <w:szCs w:val="20"/>
              </w:rPr>
              <w:t xml:space="preserve">he coordination of </w:t>
            </w:r>
            <w:r w:rsidR="00066C22">
              <w:rPr>
                <w:rFonts w:ascii="Times New Roman" w:hAnsi="Times New Roman"/>
                <w:sz w:val="20"/>
                <w:szCs w:val="20"/>
              </w:rPr>
              <w:t>community and youth services.</w:t>
            </w:r>
          </w:p>
          <w:p w14:paraId="257AFC23" w14:textId="3FFE83A2" w:rsidR="00B06ED1" w:rsidRDefault="00B06ED1" w:rsidP="00E755CD">
            <w:pPr>
              <w:pStyle w:val="ListParagraph"/>
              <w:numPr>
                <w:ilvl w:val="0"/>
                <w:numId w:val="5"/>
              </w:numPr>
              <w:spacing w:after="0" w:line="240" w:lineRule="auto"/>
              <w:rPr>
                <w:rFonts w:ascii="Times New Roman" w:hAnsi="Times New Roman"/>
                <w:sz w:val="20"/>
                <w:szCs w:val="20"/>
              </w:rPr>
            </w:pPr>
            <w:r>
              <w:rPr>
                <w:rFonts w:ascii="Times New Roman" w:hAnsi="Times New Roman"/>
                <w:sz w:val="20"/>
                <w:szCs w:val="20"/>
              </w:rPr>
              <w:t xml:space="preserve">Support the delivery of the </w:t>
            </w:r>
            <w:r w:rsidR="00634D0C">
              <w:rPr>
                <w:rFonts w:ascii="Times New Roman" w:hAnsi="Times New Roman"/>
                <w:sz w:val="20"/>
                <w:szCs w:val="20"/>
              </w:rPr>
              <w:t>City Connects in Primary Schools</w:t>
            </w:r>
          </w:p>
          <w:p w14:paraId="7A6D8828" w14:textId="125531C8" w:rsidR="00C23037" w:rsidRDefault="00C23037" w:rsidP="00E755CD">
            <w:pPr>
              <w:pStyle w:val="ListParagraph"/>
              <w:numPr>
                <w:ilvl w:val="0"/>
                <w:numId w:val="5"/>
              </w:numPr>
              <w:spacing w:after="0" w:line="240" w:lineRule="auto"/>
              <w:rPr>
                <w:rFonts w:ascii="Times New Roman" w:hAnsi="Times New Roman"/>
                <w:sz w:val="20"/>
                <w:szCs w:val="20"/>
              </w:rPr>
            </w:pPr>
            <w:r>
              <w:rPr>
                <w:rFonts w:ascii="Times New Roman" w:hAnsi="Times New Roman"/>
                <w:sz w:val="20"/>
                <w:szCs w:val="20"/>
              </w:rPr>
              <w:t xml:space="preserve">Programmes YPAR are </w:t>
            </w:r>
            <w:r w:rsidR="00042A76">
              <w:rPr>
                <w:rFonts w:ascii="Times New Roman" w:hAnsi="Times New Roman"/>
                <w:sz w:val="20"/>
                <w:szCs w:val="20"/>
              </w:rPr>
              <w:t>facilitating the deliver</w:t>
            </w:r>
            <w:r w:rsidR="00F778FC">
              <w:rPr>
                <w:rFonts w:ascii="Times New Roman" w:hAnsi="Times New Roman"/>
                <w:sz w:val="20"/>
                <w:szCs w:val="20"/>
              </w:rPr>
              <w:t>ing</w:t>
            </w:r>
            <w:r>
              <w:rPr>
                <w:rFonts w:ascii="Times New Roman" w:hAnsi="Times New Roman"/>
                <w:sz w:val="20"/>
                <w:szCs w:val="20"/>
              </w:rPr>
              <w:t xml:space="preserve"> on behalf of the NEIC</w:t>
            </w:r>
          </w:p>
          <w:p w14:paraId="35282801" w14:textId="77777777" w:rsidR="00C23037" w:rsidRPr="00C23037" w:rsidRDefault="00C23037" w:rsidP="00C23037">
            <w:pPr>
              <w:pStyle w:val="ListParagraph"/>
              <w:numPr>
                <w:ilvl w:val="1"/>
                <w:numId w:val="5"/>
              </w:numPr>
              <w:spacing w:after="0" w:line="240" w:lineRule="auto"/>
              <w:rPr>
                <w:rFonts w:ascii="Times New Roman" w:hAnsi="Times New Roman"/>
                <w:sz w:val="20"/>
                <w:szCs w:val="20"/>
              </w:rPr>
            </w:pPr>
            <w:r w:rsidRPr="00C23037">
              <w:rPr>
                <w:rFonts w:ascii="Times New Roman" w:hAnsi="Times New Roman"/>
                <w:sz w:val="20"/>
                <w:szCs w:val="20"/>
              </w:rPr>
              <w:t>NEIC Critical Incident Initiative</w:t>
            </w:r>
          </w:p>
          <w:p w14:paraId="60937A30" w14:textId="77777777" w:rsidR="00C23037" w:rsidRPr="00C23037" w:rsidRDefault="00C23037" w:rsidP="00C23037">
            <w:pPr>
              <w:pStyle w:val="ListParagraph"/>
              <w:numPr>
                <w:ilvl w:val="1"/>
                <w:numId w:val="5"/>
              </w:numPr>
              <w:spacing w:after="0" w:line="240" w:lineRule="auto"/>
              <w:rPr>
                <w:rFonts w:ascii="Times New Roman" w:hAnsi="Times New Roman"/>
                <w:sz w:val="20"/>
                <w:szCs w:val="20"/>
              </w:rPr>
            </w:pPr>
            <w:r w:rsidRPr="00C23037">
              <w:rPr>
                <w:rFonts w:ascii="Times New Roman" w:hAnsi="Times New Roman"/>
                <w:sz w:val="20"/>
                <w:szCs w:val="20"/>
              </w:rPr>
              <w:t xml:space="preserve">NEIC Initiative Counselling Hours </w:t>
            </w:r>
          </w:p>
          <w:p w14:paraId="4594EEB3" w14:textId="77777777" w:rsidR="00C23037" w:rsidRPr="00C23037" w:rsidRDefault="00C23037" w:rsidP="00C23037">
            <w:pPr>
              <w:pStyle w:val="ListParagraph"/>
              <w:numPr>
                <w:ilvl w:val="1"/>
                <w:numId w:val="5"/>
              </w:numPr>
              <w:spacing w:after="0" w:line="240" w:lineRule="auto"/>
              <w:rPr>
                <w:rFonts w:ascii="Times New Roman" w:hAnsi="Times New Roman"/>
                <w:sz w:val="20"/>
                <w:szCs w:val="20"/>
              </w:rPr>
            </w:pPr>
            <w:r w:rsidRPr="00C23037">
              <w:rPr>
                <w:rFonts w:ascii="Times New Roman" w:hAnsi="Times New Roman"/>
                <w:sz w:val="20"/>
                <w:szCs w:val="20"/>
              </w:rPr>
              <w:t>NEIC Youth Leadership Programme</w:t>
            </w:r>
          </w:p>
          <w:p w14:paraId="68FDF8F4" w14:textId="77777777" w:rsidR="00C23037" w:rsidRDefault="00E5445B" w:rsidP="0092328F">
            <w:pPr>
              <w:pStyle w:val="ListParagraph"/>
              <w:numPr>
                <w:ilvl w:val="1"/>
                <w:numId w:val="5"/>
              </w:numPr>
              <w:spacing w:after="0" w:line="240" w:lineRule="auto"/>
              <w:rPr>
                <w:rFonts w:ascii="Times New Roman" w:hAnsi="Times New Roman"/>
                <w:sz w:val="20"/>
                <w:szCs w:val="20"/>
              </w:rPr>
            </w:pPr>
            <w:r>
              <w:rPr>
                <w:rFonts w:ascii="Times New Roman" w:hAnsi="Times New Roman"/>
                <w:sz w:val="20"/>
                <w:szCs w:val="20"/>
              </w:rPr>
              <w:t>NEIC After School R</w:t>
            </w:r>
            <w:r w:rsidR="00C23037" w:rsidRPr="00C23037">
              <w:rPr>
                <w:rFonts w:ascii="Times New Roman" w:hAnsi="Times New Roman"/>
                <w:sz w:val="20"/>
                <w:szCs w:val="20"/>
              </w:rPr>
              <w:t>esearch</w:t>
            </w:r>
            <w:r>
              <w:rPr>
                <w:rFonts w:ascii="Times New Roman" w:hAnsi="Times New Roman"/>
                <w:sz w:val="20"/>
                <w:szCs w:val="20"/>
              </w:rPr>
              <w:t xml:space="preserve"> Initiative</w:t>
            </w:r>
          </w:p>
          <w:p w14:paraId="0FD94484" w14:textId="58909108" w:rsidR="00A24D4B" w:rsidRPr="0092328F" w:rsidRDefault="00A24D4B" w:rsidP="0092328F">
            <w:pPr>
              <w:pStyle w:val="ListParagraph"/>
              <w:numPr>
                <w:ilvl w:val="1"/>
                <w:numId w:val="5"/>
              </w:numPr>
              <w:spacing w:after="0" w:line="240" w:lineRule="auto"/>
              <w:rPr>
                <w:rFonts w:ascii="Times New Roman" w:hAnsi="Times New Roman"/>
                <w:sz w:val="20"/>
                <w:szCs w:val="20"/>
              </w:rPr>
            </w:pPr>
            <w:r>
              <w:rPr>
                <w:rFonts w:ascii="Times New Roman" w:hAnsi="Times New Roman"/>
                <w:sz w:val="20"/>
                <w:szCs w:val="20"/>
              </w:rPr>
              <w:t xml:space="preserve">Integration and alignment </w:t>
            </w:r>
            <w:proofErr w:type="gramStart"/>
            <w:r>
              <w:rPr>
                <w:rFonts w:ascii="Times New Roman" w:hAnsi="Times New Roman"/>
                <w:sz w:val="20"/>
                <w:szCs w:val="20"/>
              </w:rPr>
              <w:t>of  Youth</w:t>
            </w:r>
            <w:proofErr w:type="gramEnd"/>
            <w:r>
              <w:rPr>
                <w:rFonts w:ascii="Times New Roman" w:hAnsi="Times New Roman"/>
                <w:sz w:val="20"/>
                <w:szCs w:val="20"/>
              </w:rPr>
              <w:t xml:space="preserve"> Service activities</w:t>
            </w:r>
          </w:p>
        </w:tc>
        <w:tc>
          <w:tcPr>
            <w:tcW w:w="636" w:type="pct"/>
          </w:tcPr>
          <w:p w14:paraId="7E3265E6" w14:textId="42619900" w:rsidR="00CB48B1" w:rsidRPr="00D64C39" w:rsidRDefault="00CB48B1" w:rsidP="00F173BE">
            <w:pPr>
              <w:spacing w:after="0" w:line="240" w:lineRule="auto"/>
              <w:rPr>
                <w:rFonts w:ascii="Times New Roman" w:hAnsi="Times New Roman"/>
                <w:sz w:val="20"/>
                <w:szCs w:val="20"/>
              </w:rPr>
            </w:pPr>
            <w:r w:rsidRPr="00D64C39">
              <w:rPr>
                <w:rFonts w:ascii="Times New Roman" w:hAnsi="Times New Roman"/>
                <w:sz w:val="20"/>
                <w:szCs w:val="20"/>
              </w:rPr>
              <w:t>NEIC Initiative</w:t>
            </w:r>
          </w:p>
        </w:tc>
      </w:tr>
      <w:tr w:rsidR="00501175" w:rsidRPr="00D64C39" w14:paraId="6C73FBC5" w14:textId="77777777" w:rsidTr="0092328F">
        <w:trPr>
          <w:trHeight w:val="836"/>
        </w:trPr>
        <w:tc>
          <w:tcPr>
            <w:tcW w:w="749" w:type="pct"/>
          </w:tcPr>
          <w:p w14:paraId="13EC5C55" w14:textId="35AF90D1" w:rsidR="00501175" w:rsidRPr="00CB48B1" w:rsidRDefault="00501175" w:rsidP="00300E66">
            <w:pPr>
              <w:spacing w:after="0" w:line="240" w:lineRule="auto"/>
              <w:rPr>
                <w:rFonts w:ascii="Times New Roman" w:hAnsi="Times New Roman"/>
                <w:b/>
                <w:sz w:val="20"/>
                <w:szCs w:val="20"/>
              </w:rPr>
            </w:pPr>
            <w:r>
              <w:rPr>
                <w:rFonts w:ascii="Times New Roman" w:hAnsi="Times New Roman"/>
                <w:b/>
                <w:sz w:val="20"/>
                <w:szCs w:val="20"/>
              </w:rPr>
              <w:t xml:space="preserve">Other Work </w:t>
            </w:r>
            <w:r w:rsidR="004031F8">
              <w:rPr>
                <w:rFonts w:ascii="Times New Roman" w:hAnsi="Times New Roman"/>
                <w:b/>
                <w:sz w:val="20"/>
                <w:szCs w:val="20"/>
              </w:rPr>
              <w:t>Activities</w:t>
            </w:r>
            <w:r w:rsidR="007A2509">
              <w:rPr>
                <w:rFonts w:ascii="Times New Roman" w:hAnsi="Times New Roman"/>
                <w:b/>
                <w:sz w:val="20"/>
                <w:szCs w:val="20"/>
              </w:rPr>
              <w:t xml:space="preserve"> </w:t>
            </w:r>
          </w:p>
        </w:tc>
        <w:tc>
          <w:tcPr>
            <w:tcW w:w="3615" w:type="pct"/>
          </w:tcPr>
          <w:p w14:paraId="75B40DAE" w14:textId="3D728372" w:rsidR="004A7DEF" w:rsidRPr="004A7DEF" w:rsidRDefault="00C7330E" w:rsidP="00E77938">
            <w:pPr>
              <w:pStyle w:val="ListParagraph"/>
              <w:numPr>
                <w:ilvl w:val="0"/>
                <w:numId w:val="5"/>
              </w:numPr>
              <w:spacing w:after="0" w:line="240" w:lineRule="auto"/>
              <w:rPr>
                <w:rFonts w:ascii="Times New Roman" w:hAnsi="Times New Roman"/>
                <w:sz w:val="20"/>
                <w:szCs w:val="20"/>
              </w:rPr>
            </w:pPr>
            <w:r>
              <w:rPr>
                <w:rFonts w:ascii="Times New Roman" w:hAnsi="Times New Roman"/>
                <w:sz w:val="20"/>
                <w:szCs w:val="20"/>
              </w:rPr>
              <w:t>In response to the recent violence and f</w:t>
            </w:r>
            <w:r w:rsidR="00D945D0">
              <w:rPr>
                <w:rFonts w:ascii="Times New Roman" w:hAnsi="Times New Roman"/>
                <w:sz w:val="20"/>
                <w:szCs w:val="20"/>
              </w:rPr>
              <w:t xml:space="preserve">atal </w:t>
            </w:r>
            <w:r>
              <w:rPr>
                <w:rFonts w:ascii="Times New Roman" w:hAnsi="Times New Roman"/>
                <w:sz w:val="20"/>
                <w:szCs w:val="20"/>
              </w:rPr>
              <w:t>knife</w:t>
            </w:r>
            <w:r w:rsidR="00D945D0">
              <w:rPr>
                <w:rFonts w:ascii="Times New Roman" w:hAnsi="Times New Roman"/>
                <w:sz w:val="20"/>
                <w:szCs w:val="20"/>
              </w:rPr>
              <w:t xml:space="preserve"> incidents, the </w:t>
            </w:r>
            <w:r w:rsidR="00114681">
              <w:rPr>
                <w:rFonts w:ascii="Times New Roman" w:hAnsi="Times New Roman"/>
                <w:sz w:val="20"/>
                <w:szCs w:val="20"/>
              </w:rPr>
              <w:t xml:space="preserve">YPAR Coordinator as </w:t>
            </w:r>
            <w:r w:rsidR="00A67079">
              <w:rPr>
                <w:rFonts w:ascii="Times New Roman" w:hAnsi="Times New Roman"/>
                <w:sz w:val="20"/>
                <w:szCs w:val="20"/>
              </w:rPr>
              <w:t>the YPAR Representative on the NEIC Community Coalition</w:t>
            </w:r>
            <w:r w:rsidR="00AB1BF0">
              <w:rPr>
                <w:rFonts w:ascii="Times New Roman" w:hAnsi="Times New Roman"/>
                <w:sz w:val="20"/>
                <w:szCs w:val="20"/>
              </w:rPr>
              <w:t xml:space="preserve"> Conveners Group </w:t>
            </w:r>
            <w:r w:rsidR="00A67079">
              <w:rPr>
                <w:rFonts w:ascii="Times New Roman" w:hAnsi="Times New Roman"/>
                <w:sz w:val="20"/>
                <w:szCs w:val="20"/>
              </w:rPr>
              <w:t xml:space="preserve">has </w:t>
            </w:r>
            <w:r w:rsidR="008B4435">
              <w:rPr>
                <w:rFonts w:ascii="Times New Roman" w:hAnsi="Times New Roman"/>
                <w:sz w:val="20"/>
                <w:szCs w:val="20"/>
              </w:rPr>
              <w:t>been meeting with</w:t>
            </w:r>
            <w:r w:rsidR="00AB1BF0">
              <w:rPr>
                <w:rFonts w:ascii="Times New Roman" w:hAnsi="Times New Roman"/>
                <w:sz w:val="20"/>
                <w:szCs w:val="20"/>
              </w:rPr>
              <w:t xml:space="preserve"> </w:t>
            </w:r>
            <w:r>
              <w:rPr>
                <w:rFonts w:ascii="Times New Roman" w:hAnsi="Times New Roman"/>
                <w:sz w:val="20"/>
                <w:szCs w:val="20"/>
              </w:rPr>
              <w:t xml:space="preserve">Coalition colleagues </w:t>
            </w:r>
            <w:proofErr w:type="gramStart"/>
            <w:r>
              <w:rPr>
                <w:rFonts w:ascii="Times New Roman" w:hAnsi="Times New Roman"/>
                <w:sz w:val="20"/>
                <w:szCs w:val="20"/>
              </w:rPr>
              <w:t>representatives</w:t>
            </w:r>
            <w:r w:rsidR="00AB1BF0">
              <w:rPr>
                <w:rFonts w:ascii="Times New Roman" w:hAnsi="Times New Roman"/>
                <w:sz w:val="20"/>
                <w:szCs w:val="20"/>
              </w:rPr>
              <w:t xml:space="preserve"> </w:t>
            </w:r>
            <w:r w:rsidR="00A67079">
              <w:rPr>
                <w:rFonts w:ascii="Times New Roman" w:hAnsi="Times New Roman"/>
                <w:sz w:val="20"/>
                <w:szCs w:val="20"/>
              </w:rPr>
              <w:t xml:space="preserve"> </w:t>
            </w:r>
            <w:r w:rsidR="00D945D0">
              <w:rPr>
                <w:rFonts w:ascii="Times New Roman" w:hAnsi="Times New Roman"/>
                <w:sz w:val="20"/>
                <w:szCs w:val="20"/>
              </w:rPr>
              <w:t>of</w:t>
            </w:r>
            <w:proofErr w:type="gramEnd"/>
            <w:r w:rsidR="00D945D0">
              <w:rPr>
                <w:rFonts w:ascii="Times New Roman" w:hAnsi="Times New Roman"/>
                <w:sz w:val="20"/>
                <w:szCs w:val="20"/>
              </w:rPr>
              <w:t xml:space="preserve"> Government</w:t>
            </w:r>
            <w:r w:rsidR="00DE50F9">
              <w:rPr>
                <w:rFonts w:ascii="Times New Roman" w:hAnsi="Times New Roman"/>
                <w:sz w:val="20"/>
                <w:szCs w:val="20"/>
              </w:rPr>
              <w:t xml:space="preserve">; the Taoiseach, </w:t>
            </w:r>
            <w:r w:rsidR="0032277A">
              <w:rPr>
                <w:rFonts w:ascii="Times New Roman" w:hAnsi="Times New Roman"/>
                <w:sz w:val="20"/>
                <w:szCs w:val="20"/>
              </w:rPr>
              <w:t>Minister</w:t>
            </w:r>
            <w:r w:rsidR="00DE50F9">
              <w:rPr>
                <w:rFonts w:ascii="Times New Roman" w:hAnsi="Times New Roman"/>
                <w:sz w:val="20"/>
                <w:szCs w:val="20"/>
              </w:rPr>
              <w:t xml:space="preserve"> of Justice, Minister for </w:t>
            </w:r>
            <w:r w:rsidR="0032277A">
              <w:rPr>
                <w:rFonts w:ascii="Times New Roman" w:hAnsi="Times New Roman"/>
                <w:sz w:val="20"/>
                <w:szCs w:val="20"/>
              </w:rPr>
              <w:t>Children, Minister for Finance, all out local TDs</w:t>
            </w:r>
            <w:r w:rsidR="00DA2445">
              <w:rPr>
                <w:rFonts w:ascii="Times New Roman" w:hAnsi="Times New Roman"/>
                <w:sz w:val="20"/>
                <w:szCs w:val="20"/>
              </w:rPr>
              <w:t>, r</w:t>
            </w:r>
            <w:r w:rsidR="00DA2445">
              <w:rPr>
                <w:rFonts w:ascii="Times New Roman" w:hAnsi="Times New Roman"/>
                <w:sz w:val="20"/>
                <w:szCs w:val="20"/>
                <w:lang w:val="en-IE"/>
              </w:rPr>
              <w:t>representatives from the Garda</w:t>
            </w:r>
            <w:r w:rsidR="00504944">
              <w:rPr>
                <w:rFonts w:ascii="Times New Roman" w:hAnsi="Times New Roman"/>
                <w:sz w:val="20"/>
                <w:szCs w:val="20"/>
                <w:lang w:val="en-IE"/>
              </w:rPr>
              <w:t xml:space="preserve">; Chief Superintendent Store Street, Assistant </w:t>
            </w:r>
            <w:r w:rsidR="004A7DEF">
              <w:rPr>
                <w:rFonts w:ascii="Times New Roman" w:hAnsi="Times New Roman"/>
                <w:sz w:val="20"/>
                <w:szCs w:val="20"/>
                <w:lang w:val="en-IE"/>
              </w:rPr>
              <w:t xml:space="preserve">Garda Commissioner and the new Chairperson of the Community Safety Partnership. We were </w:t>
            </w:r>
            <w:r w:rsidR="00F22BB9">
              <w:rPr>
                <w:rFonts w:ascii="Times New Roman" w:hAnsi="Times New Roman"/>
                <w:sz w:val="20"/>
                <w:szCs w:val="20"/>
                <w:lang w:val="en-IE"/>
              </w:rPr>
              <w:t xml:space="preserve">urging actions in relation to current situation and the fear </w:t>
            </w:r>
            <w:r w:rsidR="004174CD">
              <w:rPr>
                <w:rFonts w:ascii="Times New Roman" w:hAnsi="Times New Roman"/>
                <w:sz w:val="20"/>
                <w:szCs w:val="20"/>
                <w:lang w:val="en-IE"/>
              </w:rPr>
              <w:t xml:space="preserve">of crime in the community. The need to have a new policing strategy and to have more visibility of Garda on the ground to ease the </w:t>
            </w:r>
            <w:r w:rsidR="003F71C3">
              <w:rPr>
                <w:rFonts w:ascii="Times New Roman" w:hAnsi="Times New Roman"/>
                <w:sz w:val="20"/>
                <w:szCs w:val="20"/>
                <w:lang w:val="en-IE"/>
              </w:rPr>
              <w:t>concerns</w:t>
            </w:r>
            <w:r w:rsidR="004174CD">
              <w:rPr>
                <w:rFonts w:ascii="Times New Roman" w:hAnsi="Times New Roman"/>
                <w:sz w:val="20"/>
                <w:szCs w:val="20"/>
                <w:lang w:val="en-IE"/>
              </w:rPr>
              <w:t xml:space="preserve"> and fear of local residents. </w:t>
            </w:r>
            <w:r w:rsidR="003F71C3">
              <w:rPr>
                <w:rFonts w:ascii="Times New Roman" w:hAnsi="Times New Roman"/>
                <w:sz w:val="20"/>
                <w:szCs w:val="20"/>
                <w:lang w:val="en-IE"/>
              </w:rPr>
              <w:t xml:space="preserve">We have had very supportive responses in our meeting. However, it remains to be seen </w:t>
            </w:r>
            <w:proofErr w:type="gramStart"/>
            <w:r w:rsidR="003F71C3">
              <w:rPr>
                <w:rFonts w:ascii="Times New Roman" w:hAnsi="Times New Roman"/>
                <w:sz w:val="20"/>
                <w:szCs w:val="20"/>
                <w:lang w:val="en-IE"/>
              </w:rPr>
              <w:t xml:space="preserve">if  </w:t>
            </w:r>
            <w:r w:rsidR="007E2551">
              <w:rPr>
                <w:rFonts w:ascii="Times New Roman" w:hAnsi="Times New Roman"/>
                <w:sz w:val="20"/>
                <w:szCs w:val="20"/>
                <w:lang w:val="en-IE"/>
              </w:rPr>
              <w:t>there</w:t>
            </w:r>
            <w:proofErr w:type="gramEnd"/>
            <w:r w:rsidR="007E2551">
              <w:rPr>
                <w:rFonts w:ascii="Times New Roman" w:hAnsi="Times New Roman"/>
                <w:sz w:val="20"/>
                <w:szCs w:val="20"/>
                <w:lang w:val="en-IE"/>
              </w:rPr>
              <w:t xml:space="preserve"> will be any change in the current strategy or investment in crime </w:t>
            </w:r>
            <w:r w:rsidR="009E1873">
              <w:rPr>
                <w:rFonts w:ascii="Times New Roman" w:hAnsi="Times New Roman"/>
                <w:sz w:val="20"/>
                <w:szCs w:val="20"/>
                <w:lang w:val="en-IE"/>
              </w:rPr>
              <w:t xml:space="preserve">prevention, removing the scourge of  drug selling on our streets </w:t>
            </w:r>
            <w:r w:rsidR="00132A89">
              <w:rPr>
                <w:rFonts w:ascii="Times New Roman" w:hAnsi="Times New Roman"/>
                <w:sz w:val="20"/>
                <w:szCs w:val="20"/>
                <w:lang w:val="en-IE"/>
              </w:rPr>
              <w:t xml:space="preserve">and programmes to build </w:t>
            </w:r>
            <w:r w:rsidR="009E1873">
              <w:rPr>
                <w:rFonts w:ascii="Times New Roman" w:hAnsi="Times New Roman"/>
                <w:sz w:val="20"/>
                <w:szCs w:val="20"/>
                <w:lang w:val="en-IE"/>
              </w:rPr>
              <w:t xml:space="preserve">awareness of </w:t>
            </w:r>
            <w:r w:rsidR="00132A89">
              <w:rPr>
                <w:rFonts w:ascii="Times New Roman" w:hAnsi="Times New Roman"/>
                <w:sz w:val="20"/>
                <w:szCs w:val="20"/>
                <w:lang w:val="en-IE"/>
              </w:rPr>
              <w:t xml:space="preserve">anti- </w:t>
            </w:r>
            <w:r w:rsidR="009E1873">
              <w:rPr>
                <w:rFonts w:ascii="Times New Roman" w:hAnsi="Times New Roman"/>
                <w:sz w:val="20"/>
                <w:szCs w:val="20"/>
                <w:lang w:val="en-IE"/>
              </w:rPr>
              <w:t xml:space="preserve">violence and </w:t>
            </w:r>
            <w:r w:rsidR="00132A89">
              <w:rPr>
                <w:rFonts w:ascii="Times New Roman" w:hAnsi="Times New Roman"/>
                <w:sz w:val="20"/>
                <w:szCs w:val="20"/>
                <w:lang w:val="en-IE"/>
              </w:rPr>
              <w:t>anti-</w:t>
            </w:r>
            <w:r w:rsidR="009E1873">
              <w:rPr>
                <w:rFonts w:ascii="Times New Roman" w:hAnsi="Times New Roman"/>
                <w:sz w:val="20"/>
                <w:szCs w:val="20"/>
                <w:lang w:val="en-IE"/>
              </w:rPr>
              <w:t>knife crime.</w:t>
            </w:r>
          </w:p>
          <w:p w14:paraId="25672F6E" w14:textId="48EEBF8A" w:rsidR="00794469" w:rsidRDefault="00794469" w:rsidP="00F173BE">
            <w:pPr>
              <w:pStyle w:val="ListParagraph"/>
              <w:numPr>
                <w:ilvl w:val="0"/>
                <w:numId w:val="5"/>
              </w:numPr>
              <w:spacing w:after="0" w:line="240" w:lineRule="auto"/>
              <w:rPr>
                <w:rFonts w:ascii="Times New Roman" w:hAnsi="Times New Roman"/>
                <w:sz w:val="20"/>
                <w:szCs w:val="20"/>
              </w:rPr>
            </w:pPr>
            <w:r>
              <w:rPr>
                <w:rFonts w:ascii="Times New Roman" w:hAnsi="Times New Roman"/>
                <w:sz w:val="20"/>
                <w:szCs w:val="20"/>
              </w:rPr>
              <w:lastRenderedPageBreak/>
              <w:t xml:space="preserve">Managing the delivery and finances of </w:t>
            </w:r>
            <w:r w:rsidR="00F57EAC">
              <w:rPr>
                <w:rFonts w:ascii="Times New Roman" w:hAnsi="Times New Roman"/>
                <w:sz w:val="20"/>
                <w:szCs w:val="20"/>
              </w:rPr>
              <w:t xml:space="preserve">YPAR </w:t>
            </w:r>
            <w:r>
              <w:rPr>
                <w:rFonts w:ascii="Times New Roman" w:hAnsi="Times New Roman"/>
                <w:sz w:val="20"/>
                <w:szCs w:val="20"/>
              </w:rPr>
              <w:t xml:space="preserve">programmes funded by external agencies. </w:t>
            </w:r>
          </w:p>
          <w:p w14:paraId="50E2D2FA" w14:textId="767FAB96" w:rsidR="00501175" w:rsidRDefault="007279D0" w:rsidP="00F173BE">
            <w:pPr>
              <w:pStyle w:val="ListParagraph"/>
              <w:numPr>
                <w:ilvl w:val="0"/>
                <w:numId w:val="5"/>
              </w:numPr>
              <w:spacing w:after="0" w:line="240" w:lineRule="auto"/>
              <w:rPr>
                <w:rFonts w:ascii="Times New Roman" w:hAnsi="Times New Roman"/>
                <w:sz w:val="20"/>
                <w:szCs w:val="20"/>
              </w:rPr>
            </w:pPr>
            <w:r>
              <w:rPr>
                <w:rFonts w:ascii="Times New Roman" w:hAnsi="Times New Roman"/>
                <w:sz w:val="20"/>
                <w:szCs w:val="20"/>
              </w:rPr>
              <w:t>YPAR c</w:t>
            </w:r>
            <w:r w:rsidR="00501175">
              <w:rPr>
                <w:rFonts w:ascii="Times New Roman" w:hAnsi="Times New Roman"/>
                <w:sz w:val="20"/>
                <w:szCs w:val="20"/>
              </w:rPr>
              <w:t>ontinue</w:t>
            </w:r>
            <w:r>
              <w:rPr>
                <w:rFonts w:ascii="Times New Roman" w:hAnsi="Times New Roman"/>
                <w:sz w:val="20"/>
                <w:szCs w:val="20"/>
              </w:rPr>
              <w:t>s</w:t>
            </w:r>
            <w:r w:rsidR="00501175">
              <w:rPr>
                <w:rFonts w:ascii="Times New Roman" w:hAnsi="Times New Roman"/>
                <w:sz w:val="20"/>
                <w:szCs w:val="20"/>
              </w:rPr>
              <w:t xml:space="preserve"> to participate in CYPSC structures</w:t>
            </w:r>
          </w:p>
          <w:p w14:paraId="13159624" w14:textId="05D20D0F" w:rsidR="00887E5F" w:rsidRDefault="00887E5F" w:rsidP="00F173BE">
            <w:pPr>
              <w:pStyle w:val="ListParagraph"/>
              <w:numPr>
                <w:ilvl w:val="0"/>
                <w:numId w:val="5"/>
              </w:numPr>
              <w:spacing w:after="0" w:line="240" w:lineRule="auto"/>
              <w:rPr>
                <w:rFonts w:ascii="Times New Roman" w:hAnsi="Times New Roman"/>
                <w:sz w:val="20"/>
                <w:szCs w:val="20"/>
              </w:rPr>
            </w:pPr>
            <w:r>
              <w:rPr>
                <w:rFonts w:ascii="Times New Roman" w:hAnsi="Times New Roman"/>
                <w:sz w:val="20"/>
                <w:szCs w:val="20"/>
              </w:rPr>
              <w:t>Working with the CDYSB Youth Services Network.</w:t>
            </w:r>
          </w:p>
          <w:p w14:paraId="6D9EEF3C" w14:textId="0DE290A6" w:rsidR="00E651F5" w:rsidRPr="00343ED3" w:rsidRDefault="00E651F5" w:rsidP="00343ED3">
            <w:pPr>
              <w:pStyle w:val="ListParagraph"/>
              <w:numPr>
                <w:ilvl w:val="0"/>
                <w:numId w:val="5"/>
              </w:numPr>
              <w:spacing w:after="0" w:line="240" w:lineRule="auto"/>
              <w:rPr>
                <w:rFonts w:ascii="Times New Roman" w:hAnsi="Times New Roman"/>
                <w:sz w:val="20"/>
                <w:szCs w:val="20"/>
              </w:rPr>
            </w:pPr>
            <w:r>
              <w:rPr>
                <w:rFonts w:ascii="Times New Roman" w:hAnsi="Times New Roman"/>
                <w:sz w:val="20"/>
                <w:szCs w:val="20"/>
              </w:rPr>
              <w:t>Maintaining financial and administration governance of YAPR.</w:t>
            </w:r>
          </w:p>
        </w:tc>
        <w:tc>
          <w:tcPr>
            <w:tcW w:w="636" w:type="pct"/>
          </w:tcPr>
          <w:p w14:paraId="054CC025" w14:textId="19AA9184" w:rsidR="00501175" w:rsidRPr="00D64C39" w:rsidRDefault="00692DBA" w:rsidP="00F173BE">
            <w:pPr>
              <w:spacing w:after="0" w:line="240" w:lineRule="auto"/>
              <w:rPr>
                <w:rFonts w:ascii="Times New Roman" w:hAnsi="Times New Roman"/>
                <w:sz w:val="20"/>
                <w:szCs w:val="20"/>
              </w:rPr>
            </w:pPr>
            <w:r>
              <w:rPr>
                <w:rFonts w:ascii="Times New Roman" w:hAnsi="Times New Roman"/>
                <w:sz w:val="20"/>
                <w:szCs w:val="20"/>
              </w:rPr>
              <w:lastRenderedPageBreak/>
              <w:t>YPAR Staff and SC</w:t>
            </w:r>
          </w:p>
        </w:tc>
      </w:tr>
      <w:tr w:rsidR="00CB48B1" w:rsidRPr="00D64C39" w14:paraId="526167ED" w14:textId="7837CAC7" w:rsidTr="00E32554">
        <w:tc>
          <w:tcPr>
            <w:tcW w:w="749" w:type="pct"/>
          </w:tcPr>
          <w:p w14:paraId="547C3B16" w14:textId="02935732" w:rsidR="00CB48B1" w:rsidRPr="00CB48B1" w:rsidRDefault="00CB48B1" w:rsidP="00DB51AA">
            <w:pPr>
              <w:spacing w:after="0" w:line="240" w:lineRule="auto"/>
              <w:rPr>
                <w:rFonts w:ascii="Times New Roman" w:hAnsi="Times New Roman"/>
                <w:b/>
                <w:sz w:val="20"/>
                <w:szCs w:val="20"/>
              </w:rPr>
            </w:pPr>
            <w:r w:rsidRPr="00CB48B1">
              <w:rPr>
                <w:rFonts w:ascii="Times New Roman" w:hAnsi="Times New Roman"/>
                <w:b/>
                <w:sz w:val="20"/>
                <w:szCs w:val="20"/>
              </w:rPr>
              <w:t>Funding &amp; Finances</w:t>
            </w:r>
          </w:p>
        </w:tc>
        <w:tc>
          <w:tcPr>
            <w:tcW w:w="3615" w:type="pct"/>
            <w:tcBorders>
              <w:bottom w:val="single" w:sz="4" w:space="0" w:color="auto"/>
            </w:tcBorders>
          </w:tcPr>
          <w:p w14:paraId="4D18D3D8" w14:textId="67E56945" w:rsidR="009C41E5" w:rsidRDefault="009C41E5" w:rsidP="00D96100">
            <w:pPr>
              <w:pStyle w:val="ListParagraph"/>
              <w:numPr>
                <w:ilvl w:val="0"/>
                <w:numId w:val="20"/>
              </w:numPr>
              <w:spacing w:after="0"/>
              <w:rPr>
                <w:rFonts w:ascii="Times New Roman" w:hAnsi="Times New Roman"/>
                <w:b/>
                <w:sz w:val="20"/>
                <w:szCs w:val="20"/>
              </w:rPr>
            </w:pPr>
            <w:r>
              <w:rPr>
                <w:rFonts w:ascii="Times New Roman" w:hAnsi="Times New Roman"/>
                <w:b/>
                <w:sz w:val="20"/>
                <w:szCs w:val="20"/>
              </w:rPr>
              <w:t>The Finance Committee</w:t>
            </w:r>
            <w:r w:rsidR="000268D5">
              <w:rPr>
                <w:rFonts w:ascii="Times New Roman" w:hAnsi="Times New Roman"/>
                <w:b/>
                <w:sz w:val="20"/>
                <w:szCs w:val="20"/>
              </w:rPr>
              <w:t xml:space="preserve"> </w:t>
            </w:r>
            <w:r w:rsidR="00A81920">
              <w:rPr>
                <w:rFonts w:ascii="Times New Roman" w:hAnsi="Times New Roman"/>
                <w:b/>
                <w:sz w:val="20"/>
                <w:szCs w:val="20"/>
              </w:rPr>
              <w:t xml:space="preserve">continue to review </w:t>
            </w:r>
            <w:r w:rsidR="000268D5">
              <w:rPr>
                <w:rFonts w:ascii="Times New Roman" w:hAnsi="Times New Roman"/>
                <w:b/>
                <w:sz w:val="20"/>
                <w:szCs w:val="20"/>
              </w:rPr>
              <w:t>the</w:t>
            </w:r>
            <w:r w:rsidR="0054661C">
              <w:rPr>
                <w:rFonts w:ascii="Times New Roman" w:hAnsi="Times New Roman"/>
                <w:b/>
                <w:sz w:val="20"/>
                <w:szCs w:val="20"/>
              </w:rPr>
              <w:t xml:space="preserve"> YPAR </w:t>
            </w:r>
            <w:r w:rsidR="000268D5">
              <w:rPr>
                <w:rFonts w:ascii="Times New Roman" w:hAnsi="Times New Roman"/>
                <w:b/>
                <w:sz w:val="20"/>
                <w:szCs w:val="20"/>
              </w:rPr>
              <w:t xml:space="preserve">Finance </w:t>
            </w:r>
            <w:r w:rsidR="0054661C">
              <w:rPr>
                <w:rFonts w:ascii="Times New Roman" w:hAnsi="Times New Roman"/>
                <w:b/>
                <w:sz w:val="20"/>
                <w:szCs w:val="20"/>
              </w:rPr>
              <w:t>P</w:t>
            </w:r>
            <w:r w:rsidR="000268D5">
              <w:rPr>
                <w:rFonts w:ascii="Times New Roman" w:hAnsi="Times New Roman"/>
                <w:b/>
                <w:sz w:val="20"/>
                <w:szCs w:val="20"/>
              </w:rPr>
              <w:t xml:space="preserve">olicy and </w:t>
            </w:r>
            <w:r w:rsidR="0054661C">
              <w:rPr>
                <w:rFonts w:ascii="Times New Roman" w:hAnsi="Times New Roman"/>
                <w:b/>
                <w:sz w:val="20"/>
                <w:szCs w:val="20"/>
              </w:rPr>
              <w:t>P</w:t>
            </w:r>
            <w:r w:rsidR="000268D5">
              <w:rPr>
                <w:rFonts w:ascii="Times New Roman" w:hAnsi="Times New Roman"/>
                <w:b/>
                <w:sz w:val="20"/>
                <w:szCs w:val="20"/>
              </w:rPr>
              <w:t>rocedures and the MoU with ICON.</w:t>
            </w:r>
          </w:p>
          <w:p w14:paraId="1D8FF26D" w14:textId="59CE7750" w:rsidR="0054661C" w:rsidRDefault="0054661C" w:rsidP="00D96100">
            <w:pPr>
              <w:pStyle w:val="ListParagraph"/>
              <w:numPr>
                <w:ilvl w:val="0"/>
                <w:numId w:val="20"/>
              </w:numPr>
              <w:spacing w:after="0"/>
              <w:rPr>
                <w:rFonts w:ascii="Times New Roman" w:hAnsi="Times New Roman"/>
                <w:b/>
                <w:sz w:val="20"/>
                <w:szCs w:val="20"/>
              </w:rPr>
            </w:pPr>
            <w:r>
              <w:rPr>
                <w:rFonts w:ascii="Times New Roman" w:hAnsi="Times New Roman"/>
                <w:b/>
                <w:sz w:val="20"/>
                <w:szCs w:val="20"/>
              </w:rPr>
              <w:t>They will also review the contracts of the two YPAR Staff</w:t>
            </w:r>
          </w:p>
          <w:p w14:paraId="43CA32EB" w14:textId="7673B9C4" w:rsidR="000268D5" w:rsidRDefault="0054661C" w:rsidP="00D96100">
            <w:pPr>
              <w:pStyle w:val="ListParagraph"/>
              <w:numPr>
                <w:ilvl w:val="0"/>
                <w:numId w:val="20"/>
              </w:numPr>
              <w:spacing w:after="0"/>
              <w:rPr>
                <w:rFonts w:ascii="Times New Roman" w:hAnsi="Times New Roman"/>
                <w:b/>
                <w:sz w:val="20"/>
                <w:szCs w:val="20"/>
              </w:rPr>
            </w:pPr>
            <w:r>
              <w:rPr>
                <w:rFonts w:ascii="Times New Roman" w:hAnsi="Times New Roman"/>
                <w:b/>
                <w:sz w:val="20"/>
                <w:szCs w:val="20"/>
              </w:rPr>
              <w:t xml:space="preserve">Funding for 2021 Core Cost </w:t>
            </w:r>
            <w:r w:rsidR="003E4B5D">
              <w:rPr>
                <w:rFonts w:ascii="Times New Roman" w:hAnsi="Times New Roman"/>
                <w:b/>
                <w:sz w:val="20"/>
                <w:szCs w:val="20"/>
              </w:rPr>
              <w:t xml:space="preserve">have been secured from </w:t>
            </w:r>
            <w:r w:rsidR="00980A2D">
              <w:rPr>
                <w:rFonts w:ascii="Times New Roman" w:hAnsi="Times New Roman"/>
                <w:b/>
                <w:sz w:val="20"/>
                <w:szCs w:val="20"/>
              </w:rPr>
              <w:t xml:space="preserve">CDYSB (€20,000), </w:t>
            </w:r>
            <w:proofErr w:type="spellStart"/>
            <w:r w:rsidR="00980A2D">
              <w:rPr>
                <w:rFonts w:ascii="Times New Roman" w:hAnsi="Times New Roman"/>
                <w:b/>
                <w:sz w:val="20"/>
                <w:szCs w:val="20"/>
              </w:rPr>
              <w:t>Tusla</w:t>
            </w:r>
            <w:proofErr w:type="spellEnd"/>
            <w:r w:rsidR="00980A2D">
              <w:rPr>
                <w:rFonts w:ascii="Times New Roman" w:hAnsi="Times New Roman"/>
                <w:b/>
                <w:sz w:val="20"/>
                <w:szCs w:val="20"/>
              </w:rPr>
              <w:t xml:space="preserve"> (</w:t>
            </w:r>
            <w:r w:rsidR="00BF7ED1">
              <w:rPr>
                <w:rFonts w:ascii="Times New Roman" w:hAnsi="Times New Roman"/>
                <w:b/>
                <w:sz w:val="20"/>
                <w:szCs w:val="20"/>
              </w:rPr>
              <w:t>64,250)</w:t>
            </w:r>
            <w:r w:rsidR="00980A2D">
              <w:rPr>
                <w:rFonts w:ascii="Times New Roman" w:hAnsi="Times New Roman"/>
                <w:b/>
                <w:sz w:val="20"/>
                <w:szCs w:val="20"/>
              </w:rPr>
              <w:t xml:space="preserve"> and IYJS</w:t>
            </w:r>
            <w:r w:rsidR="00BF7ED1">
              <w:rPr>
                <w:rFonts w:ascii="Times New Roman" w:hAnsi="Times New Roman"/>
                <w:b/>
                <w:sz w:val="20"/>
                <w:szCs w:val="20"/>
              </w:rPr>
              <w:t xml:space="preserve"> (20,000)</w:t>
            </w:r>
            <w:r w:rsidR="003E4B5D">
              <w:rPr>
                <w:rFonts w:ascii="Times New Roman" w:hAnsi="Times New Roman"/>
                <w:b/>
                <w:sz w:val="20"/>
                <w:szCs w:val="20"/>
              </w:rPr>
              <w:t>.</w:t>
            </w:r>
          </w:p>
          <w:p w14:paraId="634BC4F3" w14:textId="77777777" w:rsidR="00E9086C" w:rsidRDefault="00E9086C" w:rsidP="00501175">
            <w:pPr>
              <w:spacing w:after="0"/>
              <w:rPr>
                <w:rFonts w:ascii="Times New Roman" w:hAnsi="Times New Roman"/>
                <w:b/>
                <w:sz w:val="20"/>
                <w:szCs w:val="20"/>
              </w:rPr>
            </w:pPr>
          </w:p>
          <w:p w14:paraId="41BCF5AC" w14:textId="3D972711" w:rsidR="00501175" w:rsidRDefault="00501175" w:rsidP="00501175">
            <w:pPr>
              <w:spacing w:after="0"/>
              <w:rPr>
                <w:rFonts w:ascii="Times New Roman" w:hAnsi="Times New Roman"/>
                <w:b/>
                <w:sz w:val="20"/>
                <w:szCs w:val="20"/>
              </w:rPr>
            </w:pPr>
            <w:r w:rsidRPr="00D64C39">
              <w:rPr>
                <w:rFonts w:ascii="Times New Roman" w:hAnsi="Times New Roman"/>
                <w:b/>
                <w:sz w:val="20"/>
                <w:szCs w:val="20"/>
              </w:rPr>
              <w:t xml:space="preserve">YPAR income and expenditure balances to the end of </w:t>
            </w:r>
            <w:r w:rsidR="00971C57">
              <w:rPr>
                <w:rFonts w:ascii="Times New Roman" w:hAnsi="Times New Roman"/>
                <w:b/>
                <w:sz w:val="20"/>
                <w:szCs w:val="20"/>
              </w:rPr>
              <w:t>January</w:t>
            </w:r>
            <w:r w:rsidR="003E4B5D">
              <w:rPr>
                <w:rFonts w:ascii="Times New Roman" w:hAnsi="Times New Roman"/>
                <w:b/>
                <w:sz w:val="20"/>
                <w:szCs w:val="20"/>
              </w:rPr>
              <w:t xml:space="preserve"> 2021</w:t>
            </w:r>
          </w:p>
          <w:p w14:paraId="69D0292C" w14:textId="3B27AD71" w:rsidR="008D70CD" w:rsidRPr="0092328F" w:rsidRDefault="008D70CD" w:rsidP="00501175">
            <w:pPr>
              <w:spacing w:after="0"/>
              <w:rPr>
                <w:rFonts w:ascii="Times New Roman" w:hAnsi="Times New Roman"/>
                <w:b/>
                <w:color w:val="FF0000"/>
                <w:sz w:val="20"/>
                <w:szCs w:val="20"/>
              </w:rPr>
            </w:pPr>
            <w:r w:rsidRPr="0092328F">
              <w:rPr>
                <w:rFonts w:ascii="Times New Roman" w:hAnsi="Times New Roman"/>
                <w:b/>
                <w:color w:val="FF0000"/>
                <w:sz w:val="20"/>
                <w:szCs w:val="20"/>
              </w:rPr>
              <w:t xml:space="preserve">YPAR </w:t>
            </w:r>
            <w:r w:rsidR="00501175" w:rsidRPr="0092328F">
              <w:rPr>
                <w:rFonts w:ascii="Times New Roman" w:hAnsi="Times New Roman"/>
                <w:b/>
                <w:color w:val="FF0000"/>
                <w:sz w:val="20"/>
                <w:szCs w:val="20"/>
              </w:rPr>
              <w:t>Programme</w:t>
            </w:r>
            <w:r w:rsidR="00692DBA" w:rsidRPr="0092328F">
              <w:rPr>
                <w:rFonts w:ascii="Times New Roman" w:hAnsi="Times New Roman"/>
                <w:b/>
                <w:color w:val="FF0000"/>
                <w:sz w:val="20"/>
                <w:szCs w:val="20"/>
              </w:rPr>
              <w:t>s;</w:t>
            </w:r>
          </w:p>
          <w:p w14:paraId="7817E85F" w14:textId="06AD8794" w:rsidR="008D70CD" w:rsidRPr="008D70CD" w:rsidRDefault="008D70CD" w:rsidP="008D70CD">
            <w:pPr>
              <w:numPr>
                <w:ilvl w:val="0"/>
                <w:numId w:val="17"/>
              </w:numPr>
              <w:contextualSpacing/>
              <w:rPr>
                <w:rFonts w:ascii="Times New Roman" w:eastAsiaTheme="minorHAnsi" w:hAnsi="Times New Roman"/>
                <w:sz w:val="20"/>
              </w:rPr>
            </w:pPr>
            <w:r w:rsidRPr="008D70CD">
              <w:rPr>
                <w:rFonts w:ascii="Times New Roman" w:eastAsiaTheme="minorHAnsi" w:hAnsi="Times New Roman"/>
                <w:sz w:val="20"/>
              </w:rPr>
              <w:t>Impact</w:t>
            </w:r>
            <w:r>
              <w:rPr>
                <w:rFonts w:ascii="Times New Roman" w:eastAsiaTheme="minorHAnsi" w:hAnsi="Times New Roman"/>
                <w:sz w:val="20"/>
              </w:rPr>
              <w:t xml:space="preserve"> Small Grants for YPAR WG activities</w:t>
            </w:r>
          </w:p>
          <w:p w14:paraId="483A8FA7" w14:textId="77777777" w:rsidR="008D70CD" w:rsidRPr="008D70CD" w:rsidRDefault="008D70CD" w:rsidP="008D70CD">
            <w:pPr>
              <w:numPr>
                <w:ilvl w:val="0"/>
                <w:numId w:val="17"/>
              </w:numPr>
              <w:contextualSpacing/>
              <w:rPr>
                <w:rFonts w:ascii="Times New Roman" w:eastAsiaTheme="minorHAnsi" w:hAnsi="Times New Roman"/>
                <w:sz w:val="20"/>
              </w:rPr>
            </w:pPr>
            <w:r w:rsidRPr="008D70CD">
              <w:rPr>
                <w:rFonts w:ascii="Times New Roman" w:eastAsiaTheme="minorHAnsi" w:hAnsi="Times New Roman"/>
                <w:sz w:val="20"/>
              </w:rPr>
              <w:t>NEIC Critical Incident Initiative</w:t>
            </w:r>
          </w:p>
          <w:p w14:paraId="09A5DF59" w14:textId="77777777" w:rsidR="008D70CD" w:rsidRPr="008D70CD" w:rsidRDefault="008D70CD" w:rsidP="008D70CD">
            <w:pPr>
              <w:numPr>
                <w:ilvl w:val="0"/>
                <w:numId w:val="17"/>
              </w:numPr>
              <w:contextualSpacing/>
              <w:rPr>
                <w:rFonts w:ascii="Times New Roman" w:eastAsiaTheme="minorHAnsi" w:hAnsi="Times New Roman"/>
                <w:sz w:val="20"/>
              </w:rPr>
            </w:pPr>
            <w:r w:rsidRPr="008D70CD">
              <w:rPr>
                <w:rFonts w:ascii="Times New Roman" w:eastAsiaTheme="minorHAnsi" w:hAnsi="Times New Roman"/>
                <w:sz w:val="20"/>
              </w:rPr>
              <w:t xml:space="preserve">NEIC Initiative Counselling Hours </w:t>
            </w:r>
          </w:p>
          <w:p w14:paraId="3B761F77" w14:textId="6CCE5C10" w:rsidR="008D70CD" w:rsidRPr="008D70CD" w:rsidRDefault="008D70CD" w:rsidP="008D70CD">
            <w:pPr>
              <w:numPr>
                <w:ilvl w:val="0"/>
                <w:numId w:val="17"/>
              </w:numPr>
              <w:contextualSpacing/>
              <w:rPr>
                <w:rFonts w:ascii="Times New Roman" w:eastAsiaTheme="minorHAnsi" w:hAnsi="Times New Roman"/>
                <w:sz w:val="20"/>
              </w:rPr>
            </w:pPr>
            <w:r>
              <w:rPr>
                <w:rFonts w:ascii="Times New Roman" w:eastAsiaTheme="minorHAnsi" w:hAnsi="Times New Roman"/>
                <w:sz w:val="20"/>
              </w:rPr>
              <w:t>NEIC Initiative</w:t>
            </w:r>
            <w:r w:rsidRPr="008D70CD">
              <w:rPr>
                <w:rFonts w:ascii="Times New Roman" w:eastAsiaTheme="minorHAnsi" w:hAnsi="Times New Roman"/>
                <w:sz w:val="20"/>
              </w:rPr>
              <w:t xml:space="preserve"> Hard to Reach Research </w:t>
            </w:r>
          </w:p>
          <w:p w14:paraId="52E4C4AB" w14:textId="77777777" w:rsidR="008D70CD" w:rsidRDefault="008D70CD" w:rsidP="008D70CD">
            <w:pPr>
              <w:numPr>
                <w:ilvl w:val="0"/>
                <w:numId w:val="17"/>
              </w:numPr>
              <w:contextualSpacing/>
              <w:rPr>
                <w:rFonts w:ascii="Times New Roman" w:eastAsiaTheme="minorHAnsi" w:hAnsi="Times New Roman"/>
                <w:sz w:val="20"/>
              </w:rPr>
            </w:pPr>
            <w:r w:rsidRPr="008D70CD">
              <w:rPr>
                <w:rFonts w:ascii="Times New Roman" w:eastAsiaTheme="minorHAnsi" w:hAnsi="Times New Roman"/>
                <w:sz w:val="20"/>
              </w:rPr>
              <w:t xml:space="preserve">NEIC Integrated Service Development </w:t>
            </w:r>
          </w:p>
          <w:p w14:paraId="7BC7F4AF" w14:textId="77777777" w:rsidR="00C23037" w:rsidRDefault="00C23037" w:rsidP="008D70CD">
            <w:pPr>
              <w:numPr>
                <w:ilvl w:val="0"/>
                <w:numId w:val="17"/>
              </w:numPr>
              <w:contextualSpacing/>
              <w:rPr>
                <w:rFonts w:ascii="Times New Roman" w:eastAsiaTheme="minorHAnsi" w:hAnsi="Times New Roman"/>
                <w:sz w:val="20"/>
              </w:rPr>
            </w:pPr>
            <w:r>
              <w:rPr>
                <w:rFonts w:ascii="Times New Roman" w:eastAsiaTheme="minorHAnsi" w:hAnsi="Times New Roman"/>
                <w:sz w:val="20"/>
              </w:rPr>
              <w:t>NEIC Youth Leadership Programme</w:t>
            </w:r>
          </w:p>
          <w:p w14:paraId="4102CEDE" w14:textId="208D48E1" w:rsidR="00C23037" w:rsidRDefault="00C23037" w:rsidP="008D70CD">
            <w:pPr>
              <w:numPr>
                <w:ilvl w:val="0"/>
                <w:numId w:val="17"/>
              </w:numPr>
              <w:contextualSpacing/>
              <w:rPr>
                <w:rFonts w:ascii="Times New Roman" w:eastAsiaTheme="minorHAnsi" w:hAnsi="Times New Roman"/>
                <w:sz w:val="20"/>
              </w:rPr>
            </w:pPr>
            <w:r>
              <w:rPr>
                <w:rFonts w:ascii="Times New Roman" w:eastAsiaTheme="minorHAnsi" w:hAnsi="Times New Roman"/>
                <w:sz w:val="20"/>
              </w:rPr>
              <w:t>NEIC After School research</w:t>
            </w:r>
          </w:p>
          <w:p w14:paraId="3035D19D" w14:textId="4134BAB2" w:rsidR="008D70CD" w:rsidRPr="008D70CD" w:rsidRDefault="008D70CD" w:rsidP="008D70CD">
            <w:pPr>
              <w:numPr>
                <w:ilvl w:val="0"/>
                <w:numId w:val="17"/>
              </w:numPr>
              <w:contextualSpacing/>
              <w:rPr>
                <w:rFonts w:ascii="Times New Roman" w:eastAsiaTheme="minorHAnsi" w:hAnsi="Times New Roman"/>
                <w:sz w:val="18"/>
              </w:rPr>
            </w:pPr>
            <w:r>
              <w:rPr>
                <w:rFonts w:ascii="Times New Roman" w:eastAsiaTheme="minorHAnsi" w:hAnsi="Times New Roman"/>
                <w:sz w:val="20"/>
              </w:rPr>
              <w:t xml:space="preserve">Department of Justice </w:t>
            </w:r>
            <w:r w:rsidRPr="008D70CD">
              <w:rPr>
                <w:rFonts w:ascii="Times New Roman" w:eastAsiaTheme="minorHAnsi" w:hAnsi="Times New Roman"/>
                <w:sz w:val="20"/>
              </w:rPr>
              <w:t>Integration Funding</w:t>
            </w:r>
            <w:r>
              <w:rPr>
                <w:rFonts w:ascii="Times New Roman" w:eastAsiaTheme="minorHAnsi" w:hAnsi="Times New Roman"/>
                <w:sz w:val="20"/>
              </w:rPr>
              <w:t xml:space="preserve"> I-YPAR</w:t>
            </w:r>
          </w:p>
          <w:p w14:paraId="6A370FCF" w14:textId="63B83281" w:rsidR="00501175" w:rsidRPr="004B6C19" w:rsidRDefault="008D70CD" w:rsidP="00501175">
            <w:pPr>
              <w:spacing w:after="0"/>
              <w:rPr>
                <w:rFonts w:ascii="Times New Roman" w:hAnsi="Times New Roman"/>
                <w:b/>
                <w:color w:val="0000CC"/>
                <w:sz w:val="20"/>
                <w:szCs w:val="20"/>
              </w:rPr>
            </w:pPr>
            <w:r w:rsidRPr="004B6C19">
              <w:rPr>
                <w:rFonts w:ascii="Times New Roman" w:hAnsi="Times New Roman"/>
                <w:b/>
                <w:color w:val="0000CC"/>
                <w:sz w:val="20"/>
                <w:szCs w:val="20"/>
              </w:rPr>
              <w:t>Programme</w:t>
            </w:r>
            <w:r w:rsidR="00692DBA" w:rsidRPr="004B6C19">
              <w:rPr>
                <w:rFonts w:ascii="Times New Roman" w:hAnsi="Times New Roman"/>
                <w:b/>
                <w:color w:val="0000CC"/>
                <w:sz w:val="20"/>
                <w:szCs w:val="20"/>
              </w:rPr>
              <w:t>s</w:t>
            </w:r>
            <w:r w:rsidRPr="004B6C19">
              <w:rPr>
                <w:rFonts w:ascii="Times New Roman" w:hAnsi="Times New Roman"/>
                <w:b/>
                <w:color w:val="0000CC"/>
                <w:sz w:val="20"/>
                <w:szCs w:val="20"/>
              </w:rPr>
              <w:t xml:space="preserve"> </w:t>
            </w:r>
            <w:r w:rsidR="0096404E" w:rsidRPr="004B6C19">
              <w:rPr>
                <w:rFonts w:ascii="Times New Roman" w:hAnsi="Times New Roman"/>
                <w:b/>
                <w:color w:val="0000CC"/>
                <w:sz w:val="20"/>
                <w:szCs w:val="20"/>
              </w:rPr>
              <w:t xml:space="preserve">Income </w:t>
            </w:r>
            <w:r w:rsidR="00343ED3" w:rsidRPr="004B6C19">
              <w:rPr>
                <w:rFonts w:ascii="Times New Roman" w:hAnsi="Times New Roman"/>
                <w:b/>
                <w:color w:val="0000CC"/>
                <w:sz w:val="20"/>
                <w:szCs w:val="20"/>
              </w:rPr>
              <w:t xml:space="preserve">to the end of </w:t>
            </w:r>
            <w:r w:rsidR="00971C57" w:rsidRPr="00971C57">
              <w:rPr>
                <w:rFonts w:ascii="Times New Roman" w:hAnsi="Times New Roman"/>
                <w:b/>
                <w:color w:val="0000CC"/>
                <w:sz w:val="20"/>
                <w:szCs w:val="20"/>
              </w:rPr>
              <w:t>January</w:t>
            </w:r>
            <w:r w:rsidR="00E651F5">
              <w:rPr>
                <w:rFonts w:ascii="Times New Roman" w:hAnsi="Times New Roman"/>
                <w:b/>
                <w:color w:val="0000CC"/>
                <w:sz w:val="20"/>
                <w:szCs w:val="20"/>
              </w:rPr>
              <w:t xml:space="preserve"> </w:t>
            </w:r>
            <w:r w:rsidR="006F5F56" w:rsidRPr="004B6C19">
              <w:rPr>
                <w:rFonts w:ascii="Times New Roman" w:hAnsi="Times New Roman"/>
                <w:b/>
                <w:color w:val="0000CC"/>
                <w:sz w:val="20"/>
                <w:szCs w:val="20"/>
              </w:rPr>
              <w:t>20</w:t>
            </w:r>
            <w:r w:rsidR="00D866E6">
              <w:rPr>
                <w:rFonts w:ascii="Times New Roman" w:hAnsi="Times New Roman"/>
                <w:b/>
                <w:color w:val="0000CC"/>
                <w:sz w:val="20"/>
                <w:szCs w:val="20"/>
              </w:rPr>
              <w:t>2</w:t>
            </w:r>
            <w:r w:rsidR="00273E6B">
              <w:rPr>
                <w:rFonts w:ascii="Times New Roman" w:hAnsi="Times New Roman"/>
                <w:b/>
                <w:color w:val="0000CC"/>
                <w:sz w:val="20"/>
                <w:szCs w:val="20"/>
              </w:rPr>
              <w:t>1</w:t>
            </w:r>
            <w:r w:rsidR="006F5F56" w:rsidRPr="004B6C19">
              <w:rPr>
                <w:rFonts w:ascii="Times New Roman" w:hAnsi="Times New Roman"/>
                <w:b/>
                <w:color w:val="0000CC"/>
                <w:sz w:val="20"/>
                <w:szCs w:val="20"/>
              </w:rPr>
              <w:t xml:space="preserve"> -</w:t>
            </w:r>
            <w:r w:rsidRPr="004B6C19">
              <w:rPr>
                <w:rFonts w:ascii="Times New Roman" w:hAnsi="Times New Roman"/>
                <w:b/>
                <w:color w:val="0000CC"/>
                <w:sz w:val="20"/>
                <w:szCs w:val="20"/>
              </w:rPr>
              <w:t xml:space="preserve"> </w:t>
            </w:r>
            <w:r w:rsidR="00F5149C" w:rsidRPr="004B6C19">
              <w:rPr>
                <w:rFonts w:ascii="Times New Roman" w:hAnsi="Times New Roman"/>
                <w:b/>
                <w:color w:val="0000CC"/>
                <w:sz w:val="20"/>
                <w:szCs w:val="20"/>
              </w:rPr>
              <w:t xml:space="preserve">€ </w:t>
            </w:r>
            <w:r w:rsidR="00FB46F4" w:rsidRPr="00FB46F4">
              <w:rPr>
                <w:rFonts w:ascii="Times New Roman" w:hAnsi="Times New Roman"/>
                <w:b/>
                <w:color w:val="0000CC"/>
                <w:sz w:val="20"/>
                <w:szCs w:val="20"/>
              </w:rPr>
              <w:t>83,008.91</w:t>
            </w:r>
          </w:p>
          <w:p w14:paraId="109989B5" w14:textId="1EDDFD61" w:rsidR="0096404E" w:rsidRPr="004B6C19" w:rsidRDefault="0096404E" w:rsidP="000B33F4">
            <w:pPr>
              <w:spacing w:after="0"/>
              <w:jc w:val="distribute"/>
              <w:rPr>
                <w:rFonts w:ascii="Times New Roman" w:hAnsi="Times New Roman"/>
                <w:b/>
                <w:color w:val="0000CC"/>
                <w:sz w:val="20"/>
                <w:szCs w:val="20"/>
              </w:rPr>
            </w:pPr>
            <w:r w:rsidRPr="004B6C19">
              <w:rPr>
                <w:rFonts w:ascii="Times New Roman" w:hAnsi="Times New Roman"/>
                <w:b/>
                <w:color w:val="0000CC"/>
                <w:sz w:val="20"/>
                <w:szCs w:val="20"/>
              </w:rPr>
              <w:t xml:space="preserve">Programmes Expenditure to the end of </w:t>
            </w:r>
            <w:r w:rsidR="00971C57" w:rsidRPr="00971C57">
              <w:rPr>
                <w:rFonts w:ascii="Times New Roman" w:hAnsi="Times New Roman"/>
                <w:b/>
                <w:color w:val="0000CC"/>
                <w:sz w:val="20"/>
                <w:szCs w:val="20"/>
              </w:rPr>
              <w:t>January</w:t>
            </w:r>
            <w:r w:rsidR="005B6409">
              <w:rPr>
                <w:rFonts w:ascii="Times New Roman" w:hAnsi="Times New Roman"/>
                <w:b/>
                <w:color w:val="0000CC"/>
                <w:sz w:val="20"/>
                <w:szCs w:val="20"/>
              </w:rPr>
              <w:t xml:space="preserve"> 202</w:t>
            </w:r>
            <w:r w:rsidR="00273E6B">
              <w:rPr>
                <w:rFonts w:ascii="Times New Roman" w:hAnsi="Times New Roman"/>
                <w:b/>
                <w:color w:val="0000CC"/>
                <w:sz w:val="20"/>
                <w:szCs w:val="20"/>
              </w:rPr>
              <w:t>1</w:t>
            </w:r>
            <w:r w:rsidR="006F5F56" w:rsidRPr="004B6C19">
              <w:rPr>
                <w:rFonts w:ascii="Times New Roman" w:hAnsi="Times New Roman"/>
                <w:b/>
                <w:color w:val="0000CC"/>
                <w:sz w:val="20"/>
                <w:szCs w:val="20"/>
              </w:rPr>
              <w:t>-</w:t>
            </w:r>
            <w:r w:rsidRPr="004B6C19">
              <w:rPr>
                <w:rFonts w:ascii="Times New Roman" w:hAnsi="Times New Roman"/>
                <w:b/>
                <w:color w:val="0000CC"/>
                <w:sz w:val="20"/>
                <w:szCs w:val="20"/>
              </w:rPr>
              <w:t xml:space="preserve"> €</w:t>
            </w:r>
            <w:r w:rsidR="00652B4C" w:rsidRPr="00652B4C">
              <w:rPr>
                <w:rFonts w:ascii="Times New Roman" w:hAnsi="Times New Roman"/>
                <w:b/>
                <w:color w:val="0000CC"/>
                <w:sz w:val="20"/>
                <w:szCs w:val="20"/>
              </w:rPr>
              <w:t xml:space="preserve"> 6,780.00</w:t>
            </w:r>
          </w:p>
          <w:p w14:paraId="1CBC2533" w14:textId="438850A7" w:rsidR="0096404E" w:rsidRPr="004B6C19" w:rsidRDefault="0096404E" w:rsidP="00501175">
            <w:pPr>
              <w:spacing w:after="0"/>
              <w:rPr>
                <w:rFonts w:ascii="Times New Roman" w:hAnsi="Times New Roman"/>
                <w:b/>
                <w:color w:val="0000CC"/>
                <w:sz w:val="20"/>
                <w:szCs w:val="20"/>
              </w:rPr>
            </w:pPr>
            <w:r w:rsidRPr="004B6C19">
              <w:rPr>
                <w:rFonts w:ascii="Times New Roman" w:hAnsi="Times New Roman"/>
                <w:b/>
                <w:color w:val="0000CC"/>
                <w:sz w:val="20"/>
                <w:szCs w:val="20"/>
              </w:rPr>
              <w:t xml:space="preserve">Programmes Balance to the end of </w:t>
            </w:r>
            <w:r w:rsidR="00971C57" w:rsidRPr="00971C57">
              <w:rPr>
                <w:rFonts w:ascii="Times New Roman" w:hAnsi="Times New Roman"/>
                <w:b/>
                <w:color w:val="0000CC"/>
                <w:sz w:val="20"/>
                <w:szCs w:val="20"/>
              </w:rPr>
              <w:t>January</w:t>
            </w:r>
            <w:r w:rsidR="005F14F1">
              <w:rPr>
                <w:rFonts w:ascii="Times New Roman" w:hAnsi="Times New Roman"/>
                <w:b/>
                <w:color w:val="0000CC"/>
                <w:sz w:val="20"/>
                <w:szCs w:val="20"/>
              </w:rPr>
              <w:t xml:space="preserve"> </w:t>
            </w:r>
            <w:r w:rsidR="00610259">
              <w:rPr>
                <w:rFonts w:ascii="Times New Roman" w:hAnsi="Times New Roman"/>
                <w:b/>
                <w:color w:val="0000CC"/>
                <w:sz w:val="20"/>
                <w:szCs w:val="20"/>
              </w:rPr>
              <w:t>202</w:t>
            </w:r>
            <w:r w:rsidR="00273E6B">
              <w:rPr>
                <w:rFonts w:ascii="Times New Roman" w:hAnsi="Times New Roman"/>
                <w:b/>
                <w:color w:val="0000CC"/>
                <w:sz w:val="20"/>
                <w:szCs w:val="20"/>
              </w:rPr>
              <w:t>1</w:t>
            </w:r>
            <w:r w:rsidR="009533FB" w:rsidRPr="004B6C19">
              <w:rPr>
                <w:rFonts w:ascii="Times New Roman" w:hAnsi="Times New Roman"/>
                <w:b/>
                <w:color w:val="0000CC"/>
                <w:sz w:val="20"/>
                <w:szCs w:val="20"/>
              </w:rPr>
              <w:t>- €</w:t>
            </w:r>
            <w:r w:rsidR="003663DC" w:rsidRPr="003663DC">
              <w:rPr>
                <w:rFonts w:ascii="Times New Roman" w:hAnsi="Times New Roman"/>
                <w:b/>
                <w:color w:val="0000CC"/>
                <w:sz w:val="20"/>
                <w:szCs w:val="20"/>
              </w:rPr>
              <w:t xml:space="preserve"> 76,228.91</w:t>
            </w:r>
          </w:p>
          <w:p w14:paraId="3B99729D" w14:textId="79F2DBD3" w:rsidR="008D70CD" w:rsidRPr="00B34779" w:rsidRDefault="006F2243" w:rsidP="00501175">
            <w:pPr>
              <w:spacing w:after="0"/>
              <w:rPr>
                <w:rFonts w:ascii="Times New Roman" w:hAnsi="Times New Roman"/>
                <w:b/>
                <w:color w:val="0000CC"/>
                <w:sz w:val="20"/>
                <w:szCs w:val="20"/>
              </w:rPr>
            </w:pPr>
            <w:r>
              <w:rPr>
                <w:rFonts w:ascii="Times New Roman" w:hAnsi="Times New Roman"/>
                <w:b/>
                <w:color w:val="0000CC"/>
                <w:sz w:val="20"/>
                <w:szCs w:val="20"/>
              </w:rPr>
              <w:t xml:space="preserve"> </w:t>
            </w:r>
          </w:p>
          <w:p w14:paraId="248DDF0C" w14:textId="3225C744" w:rsidR="00B34779" w:rsidRDefault="008D70CD" w:rsidP="00501175">
            <w:pPr>
              <w:spacing w:after="0"/>
              <w:rPr>
                <w:rFonts w:ascii="Times New Roman" w:hAnsi="Times New Roman"/>
                <w:b/>
                <w:sz w:val="20"/>
                <w:szCs w:val="20"/>
              </w:rPr>
            </w:pPr>
            <w:r w:rsidRPr="00B34779">
              <w:rPr>
                <w:rFonts w:ascii="Times New Roman" w:hAnsi="Times New Roman"/>
                <w:b/>
                <w:sz w:val="20"/>
                <w:szCs w:val="20"/>
              </w:rPr>
              <w:t xml:space="preserve">YPAR </w:t>
            </w:r>
            <w:r w:rsidR="00B34779" w:rsidRPr="00B34779">
              <w:rPr>
                <w:rFonts w:ascii="Times New Roman" w:hAnsi="Times New Roman"/>
                <w:b/>
                <w:sz w:val="20"/>
                <w:szCs w:val="20"/>
              </w:rPr>
              <w:t>Core Costs</w:t>
            </w:r>
            <w:r w:rsidR="00692DBA">
              <w:rPr>
                <w:rFonts w:ascii="Times New Roman" w:hAnsi="Times New Roman"/>
                <w:b/>
                <w:sz w:val="20"/>
                <w:szCs w:val="20"/>
              </w:rPr>
              <w:t>;</w:t>
            </w:r>
            <w:r w:rsidR="00B34779" w:rsidRPr="00B34779">
              <w:rPr>
                <w:rFonts w:ascii="Times New Roman" w:hAnsi="Times New Roman"/>
                <w:b/>
                <w:sz w:val="20"/>
                <w:szCs w:val="20"/>
              </w:rPr>
              <w:t xml:space="preserve"> Wages and Overheads.</w:t>
            </w:r>
          </w:p>
          <w:p w14:paraId="025EA896" w14:textId="77777777" w:rsidR="0092328F" w:rsidRPr="0092328F" w:rsidRDefault="0092328F" w:rsidP="00501175">
            <w:pPr>
              <w:spacing w:after="0"/>
              <w:rPr>
                <w:rFonts w:ascii="Times New Roman" w:hAnsi="Times New Roman"/>
                <w:b/>
                <w:color w:val="FF0000"/>
                <w:sz w:val="20"/>
                <w:szCs w:val="20"/>
              </w:rPr>
            </w:pPr>
            <w:r w:rsidRPr="0092328F">
              <w:rPr>
                <w:rFonts w:ascii="Times New Roman" w:hAnsi="Times New Roman"/>
                <w:b/>
                <w:color w:val="FF0000"/>
                <w:sz w:val="20"/>
                <w:szCs w:val="20"/>
              </w:rPr>
              <w:t>Core Funders</w:t>
            </w:r>
          </w:p>
          <w:p w14:paraId="04762124" w14:textId="77777777" w:rsidR="0092328F" w:rsidRDefault="0092328F" w:rsidP="0092328F">
            <w:pPr>
              <w:pStyle w:val="ListParagraph"/>
              <w:numPr>
                <w:ilvl w:val="0"/>
                <w:numId w:val="18"/>
              </w:numPr>
              <w:spacing w:after="0"/>
              <w:rPr>
                <w:rFonts w:ascii="Times New Roman" w:hAnsi="Times New Roman"/>
                <w:b/>
                <w:sz w:val="20"/>
                <w:szCs w:val="20"/>
              </w:rPr>
            </w:pPr>
            <w:proofErr w:type="spellStart"/>
            <w:r>
              <w:rPr>
                <w:rFonts w:ascii="Times New Roman" w:hAnsi="Times New Roman"/>
                <w:b/>
                <w:sz w:val="20"/>
                <w:szCs w:val="20"/>
              </w:rPr>
              <w:t>Tusla</w:t>
            </w:r>
            <w:proofErr w:type="spellEnd"/>
            <w:r>
              <w:rPr>
                <w:rFonts w:ascii="Times New Roman" w:hAnsi="Times New Roman"/>
                <w:b/>
                <w:sz w:val="20"/>
                <w:szCs w:val="20"/>
              </w:rPr>
              <w:t xml:space="preserve"> (Child and Family Agency)</w:t>
            </w:r>
          </w:p>
          <w:p w14:paraId="61DD7500" w14:textId="79616A9F" w:rsidR="0092328F" w:rsidRDefault="0092328F" w:rsidP="0092328F">
            <w:pPr>
              <w:pStyle w:val="ListParagraph"/>
              <w:numPr>
                <w:ilvl w:val="0"/>
                <w:numId w:val="18"/>
              </w:numPr>
              <w:spacing w:after="0"/>
              <w:rPr>
                <w:rFonts w:ascii="Times New Roman" w:hAnsi="Times New Roman"/>
                <w:b/>
                <w:sz w:val="20"/>
                <w:szCs w:val="20"/>
              </w:rPr>
            </w:pPr>
            <w:r>
              <w:rPr>
                <w:rFonts w:ascii="Times New Roman" w:hAnsi="Times New Roman"/>
                <w:b/>
                <w:sz w:val="20"/>
                <w:szCs w:val="20"/>
              </w:rPr>
              <w:t>Irish Probation (Youth Justice) Service</w:t>
            </w:r>
          </w:p>
          <w:p w14:paraId="4B56FE4E" w14:textId="2688FE4A" w:rsidR="0092328F" w:rsidRDefault="0092328F" w:rsidP="0092328F">
            <w:pPr>
              <w:pStyle w:val="ListParagraph"/>
              <w:numPr>
                <w:ilvl w:val="0"/>
                <w:numId w:val="18"/>
              </w:numPr>
              <w:spacing w:after="0"/>
              <w:rPr>
                <w:rFonts w:ascii="Times New Roman" w:hAnsi="Times New Roman"/>
                <w:b/>
                <w:sz w:val="20"/>
                <w:szCs w:val="20"/>
              </w:rPr>
            </w:pPr>
            <w:r>
              <w:rPr>
                <w:rFonts w:ascii="Times New Roman" w:hAnsi="Times New Roman"/>
                <w:b/>
                <w:sz w:val="20"/>
                <w:szCs w:val="20"/>
              </w:rPr>
              <w:t>CDYSB</w:t>
            </w:r>
          </w:p>
          <w:p w14:paraId="0A6A6C65" w14:textId="22EBE75B" w:rsidR="0096404E" w:rsidRPr="004B6C19" w:rsidRDefault="0096404E" w:rsidP="00692DBA">
            <w:pPr>
              <w:spacing w:after="0"/>
              <w:rPr>
                <w:rFonts w:ascii="Times New Roman" w:hAnsi="Times New Roman"/>
                <w:b/>
                <w:color w:val="0000CC"/>
                <w:sz w:val="20"/>
                <w:szCs w:val="20"/>
              </w:rPr>
            </w:pPr>
            <w:r w:rsidRPr="004B6C19">
              <w:rPr>
                <w:rFonts w:ascii="Times New Roman" w:hAnsi="Times New Roman"/>
                <w:b/>
                <w:color w:val="0000CC"/>
                <w:sz w:val="20"/>
                <w:szCs w:val="20"/>
              </w:rPr>
              <w:t xml:space="preserve">Core Cost Income </w:t>
            </w:r>
            <w:r w:rsidR="004909CE" w:rsidRPr="004B6C19">
              <w:rPr>
                <w:rFonts w:ascii="Times New Roman" w:hAnsi="Times New Roman"/>
                <w:b/>
                <w:color w:val="0000CC"/>
                <w:sz w:val="20"/>
                <w:szCs w:val="20"/>
              </w:rPr>
              <w:t>to the</w:t>
            </w:r>
            <w:r w:rsidRPr="004B6C19">
              <w:rPr>
                <w:rFonts w:ascii="Times New Roman" w:hAnsi="Times New Roman"/>
                <w:b/>
                <w:color w:val="0000CC"/>
                <w:sz w:val="20"/>
                <w:szCs w:val="20"/>
              </w:rPr>
              <w:t xml:space="preserve"> end of </w:t>
            </w:r>
            <w:r w:rsidR="00971C57" w:rsidRPr="00971C57">
              <w:rPr>
                <w:rFonts w:ascii="Times New Roman" w:hAnsi="Times New Roman"/>
                <w:b/>
                <w:color w:val="0000CC"/>
                <w:sz w:val="20"/>
                <w:szCs w:val="20"/>
              </w:rPr>
              <w:t xml:space="preserve">January </w:t>
            </w:r>
            <w:r w:rsidR="004C5FB1" w:rsidRPr="004C5FB1">
              <w:rPr>
                <w:rFonts w:ascii="Times New Roman" w:hAnsi="Times New Roman"/>
                <w:b/>
                <w:color w:val="0000CC"/>
                <w:sz w:val="20"/>
                <w:szCs w:val="20"/>
              </w:rPr>
              <w:t>202</w:t>
            </w:r>
            <w:r w:rsidR="00273E6B">
              <w:rPr>
                <w:rFonts w:ascii="Times New Roman" w:hAnsi="Times New Roman"/>
                <w:b/>
                <w:color w:val="0000CC"/>
                <w:sz w:val="20"/>
                <w:szCs w:val="20"/>
              </w:rPr>
              <w:t>1</w:t>
            </w:r>
            <w:r w:rsidR="004909CE" w:rsidRPr="004B6C19">
              <w:rPr>
                <w:rFonts w:ascii="Times New Roman" w:hAnsi="Times New Roman"/>
                <w:b/>
                <w:color w:val="0000CC"/>
                <w:sz w:val="20"/>
                <w:szCs w:val="20"/>
              </w:rPr>
              <w:t>-</w:t>
            </w:r>
            <w:r w:rsidRPr="004B6C19">
              <w:rPr>
                <w:rFonts w:ascii="Times New Roman" w:hAnsi="Times New Roman"/>
                <w:b/>
                <w:color w:val="0000CC"/>
                <w:sz w:val="20"/>
                <w:szCs w:val="20"/>
              </w:rPr>
              <w:t xml:space="preserve"> </w:t>
            </w:r>
            <w:r w:rsidR="007279D0" w:rsidRPr="004B6C19">
              <w:rPr>
                <w:rFonts w:ascii="Times New Roman" w:hAnsi="Times New Roman"/>
                <w:b/>
                <w:color w:val="0000CC"/>
                <w:sz w:val="20"/>
                <w:szCs w:val="20"/>
              </w:rPr>
              <w:t>€</w:t>
            </w:r>
            <w:r w:rsidR="004036F0" w:rsidRPr="004036F0">
              <w:rPr>
                <w:rFonts w:ascii="Times New Roman" w:hAnsi="Times New Roman"/>
                <w:b/>
                <w:color w:val="0000CC"/>
                <w:sz w:val="20"/>
                <w:szCs w:val="20"/>
              </w:rPr>
              <w:t xml:space="preserve"> 85,533.26</w:t>
            </w:r>
          </w:p>
          <w:p w14:paraId="533DDD2D" w14:textId="4DB4B50A" w:rsidR="0096404E" w:rsidRPr="004B6C19" w:rsidRDefault="0096404E" w:rsidP="00692DBA">
            <w:pPr>
              <w:spacing w:after="0"/>
              <w:rPr>
                <w:rFonts w:ascii="Times New Roman" w:hAnsi="Times New Roman"/>
                <w:b/>
                <w:color w:val="0000CC"/>
                <w:sz w:val="20"/>
                <w:szCs w:val="20"/>
              </w:rPr>
            </w:pPr>
            <w:r w:rsidRPr="004B6C19">
              <w:rPr>
                <w:rFonts w:ascii="Times New Roman" w:hAnsi="Times New Roman"/>
                <w:b/>
                <w:color w:val="0000CC"/>
                <w:sz w:val="20"/>
                <w:szCs w:val="20"/>
              </w:rPr>
              <w:t xml:space="preserve">Core Cost Expenditure </w:t>
            </w:r>
            <w:r w:rsidR="004909CE" w:rsidRPr="004B6C19">
              <w:rPr>
                <w:rFonts w:ascii="Times New Roman" w:hAnsi="Times New Roman"/>
                <w:b/>
                <w:color w:val="0000CC"/>
                <w:sz w:val="20"/>
                <w:szCs w:val="20"/>
              </w:rPr>
              <w:t>to the</w:t>
            </w:r>
            <w:r w:rsidRPr="004B6C19">
              <w:rPr>
                <w:rFonts w:ascii="Times New Roman" w:hAnsi="Times New Roman"/>
                <w:b/>
                <w:color w:val="0000CC"/>
                <w:sz w:val="20"/>
                <w:szCs w:val="20"/>
              </w:rPr>
              <w:t xml:space="preserve"> end of </w:t>
            </w:r>
            <w:r w:rsidR="00E822D1">
              <w:rPr>
                <w:rFonts w:ascii="Times New Roman" w:hAnsi="Times New Roman"/>
                <w:b/>
                <w:color w:val="0000CC"/>
                <w:sz w:val="20"/>
                <w:szCs w:val="20"/>
              </w:rPr>
              <w:t>December</w:t>
            </w:r>
            <w:r w:rsidR="00315DA0">
              <w:rPr>
                <w:rFonts w:ascii="Times New Roman" w:hAnsi="Times New Roman"/>
                <w:b/>
                <w:color w:val="0000CC"/>
                <w:sz w:val="20"/>
                <w:szCs w:val="20"/>
              </w:rPr>
              <w:t xml:space="preserve"> 202</w:t>
            </w:r>
            <w:r w:rsidR="00273E6B">
              <w:rPr>
                <w:rFonts w:ascii="Times New Roman" w:hAnsi="Times New Roman"/>
                <w:b/>
                <w:color w:val="0000CC"/>
                <w:sz w:val="20"/>
                <w:szCs w:val="20"/>
              </w:rPr>
              <w:t>1</w:t>
            </w:r>
            <w:r w:rsidR="004909CE" w:rsidRPr="004B6C19">
              <w:rPr>
                <w:rFonts w:ascii="Times New Roman" w:hAnsi="Times New Roman"/>
                <w:b/>
                <w:color w:val="0000CC"/>
                <w:sz w:val="20"/>
                <w:szCs w:val="20"/>
              </w:rPr>
              <w:t xml:space="preserve"> -</w:t>
            </w:r>
            <w:r w:rsidRPr="004B6C19">
              <w:rPr>
                <w:rFonts w:ascii="Times New Roman" w:hAnsi="Times New Roman"/>
                <w:b/>
                <w:color w:val="0000CC"/>
                <w:sz w:val="20"/>
                <w:szCs w:val="20"/>
              </w:rPr>
              <w:t xml:space="preserve"> </w:t>
            </w:r>
            <w:proofErr w:type="gramStart"/>
            <w:r w:rsidR="007279D0" w:rsidRPr="004B6C19">
              <w:rPr>
                <w:rFonts w:ascii="Times New Roman" w:hAnsi="Times New Roman"/>
                <w:b/>
                <w:color w:val="0000CC"/>
                <w:sz w:val="20"/>
                <w:szCs w:val="20"/>
              </w:rPr>
              <w:t xml:space="preserve">€ </w:t>
            </w:r>
            <w:r w:rsidR="000B64AE" w:rsidRPr="000B64AE">
              <w:rPr>
                <w:rFonts w:ascii="Times New Roman" w:hAnsi="Times New Roman"/>
                <w:b/>
                <w:color w:val="0000CC"/>
                <w:sz w:val="20"/>
                <w:szCs w:val="20"/>
              </w:rPr>
              <w:t xml:space="preserve"> </w:t>
            </w:r>
            <w:r w:rsidR="00625BCD" w:rsidRPr="00625BCD">
              <w:rPr>
                <w:rFonts w:ascii="Times New Roman" w:hAnsi="Times New Roman"/>
                <w:b/>
                <w:color w:val="0000CC"/>
                <w:sz w:val="20"/>
                <w:szCs w:val="20"/>
              </w:rPr>
              <w:t>9,554.03</w:t>
            </w:r>
            <w:proofErr w:type="gramEnd"/>
          </w:p>
          <w:p w14:paraId="2A0AFC32" w14:textId="135E19A5" w:rsidR="00625BCD" w:rsidRDefault="00B34779" w:rsidP="00625BCD">
            <w:pPr>
              <w:spacing w:after="0"/>
              <w:rPr>
                <w:rFonts w:ascii="Times New Roman" w:hAnsi="Times New Roman"/>
                <w:b/>
                <w:bCs/>
                <w:color w:val="FF0000"/>
                <w:sz w:val="20"/>
                <w:szCs w:val="20"/>
              </w:rPr>
            </w:pPr>
            <w:r w:rsidRPr="004B6C19">
              <w:rPr>
                <w:rFonts w:ascii="Times New Roman" w:hAnsi="Times New Roman"/>
                <w:b/>
                <w:color w:val="0000CC"/>
                <w:sz w:val="20"/>
                <w:szCs w:val="20"/>
              </w:rPr>
              <w:t xml:space="preserve">Core Cost Balance </w:t>
            </w:r>
            <w:r w:rsidR="004909CE" w:rsidRPr="004B6C19">
              <w:rPr>
                <w:rFonts w:ascii="Times New Roman" w:hAnsi="Times New Roman"/>
                <w:b/>
                <w:color w:val="0000CC"/>
                <w:sz w:val="20"/>
                <w:szCs w:val="20"/>
              </w:rPr>
              <w:t>to the</w:t>
            </w:r>
            <w:r w:rsidRPr="004B6C19">
              <w:rPr>
                <w:rFonts w:ascii="Times New Roman" w:hAnsi="Times New Roman"/>
                <w:b/>
                <w:color w:val="0000CC"/>
                <w:sz w:val="20"/>
                <w:szCs w:val="20"/>
              </w:rPr>
              <w:t xml:space="preserve"> end </w:t>
            </w:r>
            <w:r w:rsidR="00343ED3" w:rsidRPr="004B6C19">
              <w:rPr>
                <w:rFonts w:ascii="Times New Roman" w:hAnsi="Times New Roman"/>
                <w:b/>
                <w:color w:val="0000CC"/>
                <w:sz w:val="20"/>
                <w:szCs w:val="20"/>
              </w:rPr>
              <w:t xml:space="preserve">of </w:t>
            </w:r>
            <w:r w:rsidR="00971C57" w:rsidRPr="00971C57">
              <w:rPr>
                <w:rFonts w:ascii="Times New Roman" w:hAnsi="Times New Roman"/>
                <w:b/>
                <w:color w:val="0000CC"/>
                <w:sz w:val="20"/>
                <w:szCs w:val="20"/>
              </w:rPr>
              <w:t>January</w:t>
            </w:r>
            <w:r w:rsidR="00315DA0">
              <w:rPr>
                <w:rFonts w:ascii="Times New Roman" w:hAnsi="Times New Roman"/>
                <w:b/>
                <w:color w:val="0000CC"/>
                <w:sz w:val="20"/>
                <w:szCs w:val="20"/>
              </w:rPr>
              <w:t xml:space="preserve"> 202</w:t>
            </w:r>
            <w:r w:rsidR="00273E6B">
              <w:rPr>
                <w:rFonts w:ascii="Times New Roman" w:hAnsi="Times New Roman"/>
                <w:b/>
                <w:color w:val="0000CC"/>
                <w:sz w:val="20"/>
                <w:szCs w:val="20"/>
              </w:rPr>
              <w:t>1</w:t>
            </w:r>
            <w:r w:rsidR="004909CE" w:rsidRPr="004B6C19">
              <w:rPr>
                <w:rFonts w:ascii="Times New Roman" w:hAnsi="Times New Roman"/>
                <w:b/>
                <w:color w:val="0000CC"/>
                <w:sz w:val="20"/>
                <w:szCs w:val="20"/>
              </w:rPr>
              <w:t xml:space="preserve"> -</w:t>
            </w:r>
            <w:r w:rsidRPr="004B6C19">
              <w:rPr>
                <w:rFonts w:ascii="Times New Roman" w:hAnsi="Times New Roman"/>
                <w:b/>
                <w:color w:val="0000CC"/>
                <w:sz w:val="20"/>
                <w:szCs w:val="20"/>
              </w:rPr>
              <w:t xml:space="preserve"> </w:t>
            </w:r>
            <w:r w:rsidR="007279D0" w:rsidRPr="004B6C19">
              <w:rPr>
                <w:rFonts w:ascii="Times New Roman" w:hAnsi="Times New Roman"/>
                <w:b/>
                <w:color w:val="0000CC"/>
                <w:sz w:val="20"/>
                <w:szCs w:val="20"/>
              </w:rPr>
              <w:t>€</w:t>
            </w:r>
            <w:r w:rsidR="00B13692" w:rsidRPr="00B13692">
              <w:rPr>
                <w:rFonts w:ascii="Times New Roman" w:hAnsi="Times New Roman"/>
                <w:b/>
                <w:bCs/>
                <w:color w:val="0000CC"/>
                <w:sz w:val="20"/>
                <w:szCs w:val="20"/>
              </w:rPr>
              <w:t xml:space="preserve"> 75,979.23</w:t>
            </w:r>
          </w:p>
          <w:p w14:paraId="0F6B359F" w14:textId="3962D7DE" w:rsidR="005A38FB" w:rsidRPr="00916B3F" w:rsidRDefault="005A38FB" w:rsidP="00625BCD">
            <w:pPr>
              <w:spacing w:after="0"/>
              <w:rPr>
                <w:rFonts w:ascii="Times New Roman" w:hAnsi="Times New Roman"/>
                <w:b/>
                <w:bCs/>
                <w:color w:val="0000CC"/>
              </w:rPr>
            </w:pPr>
            <w:r w:rsidRPr="00916B3F">
              <w:rPr>
                <w:rFonts w:ascii="Times New Roman" w:hAnsi="Times New Roman"/>
                <w:b/>
                <w:bCs/>
                <w:color w:val="C00000"/>
              </w:rPr>
              <w:t>YP</w:t>
            </w:r>
            <w:r w:rsidR="0096404E">
              <w:rPr>
                <w:rFonts w:ascii="Times New Roman" w:hAnsi="Times New Roman"/>
                <w:b/>
                <w:bCs/>
                <w:color w:val="C00000"/>
              </w:rPr>
              <w:t xml:space="preserve">AR </w:t>
            </w:r>
            <w:r w:rsidR="009A57A5">
              <w:rPr>
                <w:rFonts w:ascii="Times New Roman" w:hAnsi="Times New Roman"/>
                <w:b/>
                <w:bCs/>
                <w:color w:val="C00000"/>
              </w:rPr>
              <w:t xml:space="preserve">Account </w:t>
            </w:r>
            <w:r w:rsidR="0096404E">
              <w:rPr>
                <w:rFonts w:ascii="Times New Roman" w:hAnsi="Times New Roman"/>
                <w:b/>
                <w:bCs/>
                <w:color w:val="C00000"/>
              </w:rPr>
              <w:t xml:space="preserve">Balance Total end of </w:t>
            </w:r>
            <w:r w:rsidR="00DA02E5" w:rsidRPr="00DA02E5">
              <w:rPr>
                <w:rFonts w:ascii="Times New Roman" w:hAnsi="Times New Roman"/>
                <w:b/>
                <w:bCs/>
                <w:color w:val="C00000"/>
              </w:rPr>
              <w:t>January</w:t>
            </w:r>
            <w:r w:rsidR="00B80AC7">
              <w:rPr>
                <w:rFonts w:ascii="Times New Roman" w:hAnsi="Times New Roman"/>
                <w:b/>
                <w:bCs/>
                <w:color w:val="C00000"/>
              </w:rPr>
              <w:t xml:space="preserve"> 202</w:t>
            </w:r>
            <w:r w:rsidR="00273E6B">
              <w:rPr>
                <w:rFonts w:ascii="Times New Roman" w:hAnsi="Times New Roman"/>
                <w:b/>
                <w:bCs/>
                <w:color w:val="C00000"/>
              </w:rPr>
              <w:t>1</w:t>
            </w:r>
            <w:r w:rsidRPr="00916B3F">
              <w:rPr>
                <w:rFonts w:ascii="Times New Roman" w:hAnsi="Times New Roman"/>
                <w:b/>
                <w:bCs/>
                <w:color w:val="C00000"/>
              </w:rPr>
              <w:t xml:space="preserve"> </w:t>
            </w:r>
            <w:r w:rsidR="004909CE" w:rsidRPr="00916B3F">
              <w:rPr>
                <w:rFonts w:ascii="Times New Roman" w:hAnsi="Times New Roman"/>
                <w:b/>
                <w:bCs/>
                <w:color w:val="C00000"/>
              </w:rPr>
              <w:t xml:space="preserve">- </w:t>
            </w:r>
            <w:proofErr w:type="gramStart"/>
            <w:r w:rsidR="007279D0" w:rsidRPr="00916B3F">
              <w:rPr>
                <w:rFonts w:ascii="Times New Roman" w:hAnsi="Times New Roman"/>
                <w:b/>
                <w:bCs/>
                <w:color w:val="C00000"/>
              </w:rPr>
              <w:t>€</w:t>
            </w:r>
            <w:r w:rsidR="007279D0" w:rsidRPr="0096404E">
              <w:rPr>
                <w:rFonts w:ascii="Times New Roman" w:hAnsi="Times New Roman"/>
                <w:b/>
                <w:bCs/>
                <w:color w:val="C00000"/>
              </w:rPr>
              <w:t xml:space="preserve"> </w:t>
            </w:r>
            <w:r w:rsidR="00AD15F4" w:rsidRPr="00AD15F4">
              <w:rPr>
                <w:rFonts w:ascii="Times New Roman" w:hAnsi="Times New Roman"/>
                <w:b/>
                <w:bCs/>
                <w:color w:val="C00000"/>
              </w:rPr>
              <w:t xml:space="preserve"> </w:t>
            </w:r>
            <w:r w:rsidR="00160E2F" w:rsidRPr="00160E2F">
              <w:rPr>
                <w:rFonts w:ascii="Times New Roman" w:hAnsi="Times New Roman"/>
                <w:b/>
                <w:bCs/>
                <w:color w:val="C00000"/>
              </w:rPr>
              <w:t>152,208.14</w:t>
            </w:r>
            <w:proofErr w:type="gramEnd"/>
          </w:p>
        </w:tc>
        <w:tc>
          <w:tcPr>
            <w:tcW w:w="636" w:type="pct"/>
          </w:tcPr>
          <w:p w14:paraId="1EF4DBDF" w14:textId="3F9D3EC2" w:rsidR="00CB48B1" w:rsidRPr="00D64C39" w:rsidRDefault="00692DBA" w:rsidP="00DB51AA">
            <w:pPr>
              <w:spacing w:after="0" w:line="240" w:lineRule="auto"/>
              <w:rPr>
                <w:rFonts w:ascii="Times New Roman" w:hAnsi="Times New Roman"/>
                <w:b/>
                <w:sz w:val="20"/>
                <w:szCs w:val="20"/>
              </w:rPr>
            </w:pPr>
            <w:r>
              <w:rPr>
                <w:rFonts w:ascii="Times New Roman" w:hAnsi="Times New Roman"/>
                <w:b/>
                <w:sz w:val="20"/>
                <w:szCs w:val="20"/>
              </w:rPr>
              <w:t>YPAR Staff</w:t>
            </w:r>
          </w:p>
        </w:tc>
      </w:tr>
      <w:tr w:rsidR="00E023F1" w:rsidRPr="00D64C39" w14:paraId="314C0684" w14:textId="77777777" w:rsidTr="0092328F">
        <w:tc>
          <w:tcPr>
            <w:tcW w:w="749" w:type="pct"/>
          </w:tcPr>
          <w:p w14:paraId="6111E7F1" w14:textId="73D266CE" w:rsidR="00E023F1" w:rsidRPr="00CB48B1" w:rsidRDefault="00E023F1" w:rsidP="00DB51AA">
            <w:pPr>
              <w:spacing w:after="0" w:line="240" w:lineRule="auto"/>
              <w:rPr>
                <w:rFonts w:ascii="Times New Roman" w:hAnsi="Times New Roman"/>
                <w:b/>
                <w:sz w:val="20"/>
                <w:szCs w:val="20"/>
              </w:rPr>
            </w:pPr>
            <w:r>
              <w:rPr>
                <w:rFonts w:ascii="Times New Roman" w:hAnsi="Times New Roman"/>
                <w:b/>
                <w:sz w:val="20"/>
                <w:szCs w:val="20"/>
              </w:rPr>
              <w:t>YPAR 2021 Financial Income and Expenditure Projections</w:t>
            </w:r>
          </w:p>
        </w:tc>
        <w:tc>
          <w:tcPr>
            <w:tcW w:w="3615" w:type="pct"/>
          </w:tcPr>
          <w:p w14:paraId="23BCFCEB" w14:textId="5193AD1C" w:rsidR="00EC0DE9" w:rsidRDefault="00071BFE" w:rsidP="004653C1">
            <w:pPr>
              <w:spacing w:after="0"/>
              <w:rPr>
                <w:b/>
                <w:bCs/>
                <w:color w:val="0070C0"/>
              </w:rPr>
            </w:pPr>
            <w:r>
              <w:rPr>
                <w:b/>
                <w:bCs/>
              </w:rPr>
              <w:t xml:space="preserve">Project income for 2021 </w:t>
            </w:r>
            <w:proofErr w:type="gramStart"/>
            <w:r w:rsidR="007B0D26">
              <w:rPr>
                <w:b/>
                <w:bCs/>
              </w:rPr>
              <w:t xml:space="preserve">- </w:t>
            </w:r>
            <w:r w:rsidR="007B0D26" w:rsidRPr="007B0D26">
              <w:rPr>
                <w:b/>
                <w:bCs/>
              </w:rPr>
              <w:t xml:space="preserve"> </w:t>
            </w:r>
            <w:r w:rsidR="007B0D26" w:rsidRPr="007B0D26">
              <w:rPr>
                <w:b/>
                <w:bCs/>
                <w:color w:val="0070C0"/>
              </w:rPr>
              <w:t>114,250.00</w:t>
            </w:r>
            <w:proofErr w:type="gramEnd"/>
          </w:p>
          <w:p w14:paraId="2964FCFD" w14:textId="4BE8D4C2" w:rsidR="00786C2D" w:rsidRDefault="00786C2D" w:rsidP="004653C1">
            <w:pPr>
              <w:spacing w:after="0"/>
              <w:rPr>
                <w:b/>
                <w:bCs/>
                <w:color w:val="0070C0"/>
              </w:rPr>
            </w:pPr>
            <w:r w:rsidRPr="00786C2D">
              <w:rPr>
                <w:b/>
                <w:bCs/>
              </w:rPr>
              <w:t xml:space="preserve">Projected </w:t>
            </w:r>
            <w:r w:rsidR="001B12C7">
              <w:rPr>
                <w:b/>
                <w:bCs/>
              </w:rPr>
              <w:t xml:space="preserve">Expenditure 2021 </w:t>
            </w:r>
            <w:proofErr w:type="gramStart"/>
            <w:r w:rsidR="001B12C7">
              <w:rPr>
                <w:b/>
                <w:bCs/>
              </w:rPr>
              <w:t xml:space="preserve">- </w:t>
            </w:r>
            <w:r w:rsidR="004653C1" w:rsidRPr="004653C1">
              <w:rPr>
                <w:b/>
                <w:bCs/>
              </w:rPr>
              <w:t xml:space="preserve"> </w:t>
            </w:r>
            <w:r w:rsidR="004653C1" w:rsidRPr="004653C1">
              <w:rPr>
                <w:b/>
                <w:bCs/>
                <w:color w:val="0070C0"/>
              </w:rPr>
              <w:t>116,951.88</w:t>
            </w:r>
            <w:proofErr w:type="gramEnd"/>
          </w:p>
          <w:p w14:paraId="3E36F15D" w14:textId="5622F528" w:rsidR="008648D5" w:rsidRPr="008648D5" w:rsidRDefault="008648D5" w:rsidP="004653C1">
            <w:pPr>
              <w:spacing w:after="0"/>
              <w:rPr>
                <w:b/>
                <w:bCs/>
              </w:rPr>
            </w:pPr>
            <w:r w:rsidRPr="008648D5">
              <w:rPr>
                <w:b/>
                <w:bCs/>
              </w:rPr>
              <w:t xml:space="preserve">Short fall </w:t>
            </w:r>
            <w:r>
              <w:rPr>
                <w:b/>
                <w:bCs/>
              </w:rPr>
              <w:t>2021 I</w:t>
            </w:r>
            <w:r w:rsidR="00564320">
              <w:rPr>
                <w:b/>
                <w:bCs/>
              </w:rPr>
              <w:t xml:space="preserve">&amp;E - </w:t>
            </w:r>
            <w:r w:rsidR="00564320" w:rsidRPr="00564320">
              <w:rPr>
                <w:b/>
                <w:bCs/>
                <w:color w:val="0070C0"/>
              </w:rPr>
              <w:t>2,701.88</w:t>
            </w:r>
          </w:p>
          <w:p w14:paraId="072BD046" w14:textId="1B3A12BF" w:rsidR="004653C1" w:rsidRDefault="00AA6575" w:rsidP="004653C1">
            <w:pPr>
              <w:spacing w:after="0"/>
              <w:rPr>
                <w:b/>
                <w:bCs/>
                <w:color w:val="0070C0"/>
              </w:rPr>
            </w:pPr>
            <w:r>
              <w:rPr>
                <w:b/>
                <w:bCs/>
              </w:rPr>
              <w:t xml:space="preserve">Current </w:t>
            </w:r>
            <w:r w:rsidR="000E0A55">
              <w:rPr>
                <w:b/>
                <w:bCs/>
              </w:rPr>
              <w:t xml:space="preserve">Reserves </w:t>
            </w:r>
            <w:proofErr w:type="gramStart"/>
            <w:r w:rsidR="000E0A55">
              <w:rPr>
                <w:b/>
                <w:bCs/>
              </w:rPr>
              <w:t xml:space="preserve">- </w:t>
            </w:r>
            <w:r w:rsidR="001202DA" w:rsidRPr="001202DA">
              <w:rPr>
                <w:b/>
                <w:bCs/>
              </w:rPr>
              <w:t xml:space="preserve"> </w:t>
            </w:r>
            <w:r w:rsidR="001202DA" w:rsidRPr="001202DA">
              <w:rPr>
                <w:b/>
                <w:bCs/>
                <w:color w:val="0070C0"/>
              </w:rPr>
              <w:t>29,908.26</w:t>
            </w:r>
            <w:proofErr w:type="gramEnd"/>
          </w:p>
          <w:p w14:paraId="1DEDE256" w14:textId="39A4349C" w:rsidR="00AA6575" w:rsidRDefault="003E031B" w:rsidP="004653C1">
            <w:pPr>
              <w:spacing w:after="0"/>
              <w:rPr>
                <w:b/>
                <w:bCs/>
                <w:color w:val="0070C0"/>
              </w:rPr>
            </w:pPr>
            <w:r w:rsidRPr="003E031B">
              <w:rPr>
                <w:b/>
                <w:bCs/>
              </w:rPr>
              <w:t xml:space="preserve">Targeted </w:t>
            </w:r>
            <w:r>
              <w:rPr>
                <w:b/>
                <w:bCs/>
              </w:rPr>
              <w:t xml:space="preserve">Reserves </w:t>
            </w:r>
            <w:r w:rsidR="00BC3AC2">
              <w:rPr>
                <w:b/>
                <w:bCs/>
              </w:rPr>
              <w:t xml:space="preserve">for </w:t>
            </w:r>
            <w:r w:rsidR="00F31F70">
              <w:rPr>
                <w:b/>
                <w:bCs/>
              </w:rPr>
              <w:t xml:space="preserve">2021 </w:t>
            </w:r>
            <w:r w:rsidR="007F304A">
              <w:rPr>
                <w:b/>
                <w:bCs/>
              </w:rPr>
              <w:t>-</w:t>
            </w:r>
            <w:r w:rsidR="00095F2F" w:rsidRPr="00095F2F">
              <w:rPr>
                <w:b/>
                <w:bCs/>
              </w:rPr>
              <w:t xml:space="preserve"> </w:t>
            </w:r>
            <w:r w:rsidR="00095F2F" w:rsidRPr="00095F2F">
              <w:rPr>
                <w:b/>
                <w:bCs/>
                <w:color w:val="0070C0"/>
              </w:rPr>
              <w:t>29,237.97</w:t>
            </w:r>
          </w:p>
          <w:p w14:paraId="06FC03E3" w14:textId="00F71204" w:rsidR="00E023F1" w:rsidRPr="009705BF" w:rsidRDefault="00095F2F" w:rsidP="00E023F1">
            <w:pPr>
              <w:spacing w:after="0"/>
              <w:rPr>
                <w:b/>
                <w:bCs/>
              </w:rPr>
            </w:pPr>
            <w:r w:rsidRPr="007F304A">
              <w:rPr>
                <w:b/>
                <w:bCs/>
              </w:rPr>
              <w:t xml:space="preserve">Projected </w:t>
            </w:r>
            <w:r w:rsidR="007F304A" w:rsidRPr="007F304A">
              <w:rPr>
                <w:b/>
                <w:bCs/>
              </w:rPr>
              <w:t xml:space="preserve">Funding in Bank End of 2021 </w:t>
            </w:r>
            <w:r w:rsidR="007F304A">
              <w:rPr>
                <w:b/>
                <w:bCs/>
              </w:rPr>
              <w:t xml:space="preserve">- </w:t>
            </w:r>
            <w:r w:rsidR="0075019D" w:rsidRPr="0075019D">
              <w:rPr>
                <w:b/>
                <w:bCs/>
                <w:color w:val="0070C0"/>
              </w:rPr>
              <w:t>27,206.38</w:t>
            </w:r>
          </w:p>
        </w:tc>
        <w:tc>
          <w:tcPr>
            <w:tcW w:w="636" w:type="pct"/>
          </w:tcPr>
          <w:p w14:paraId="0D2DCE32" w14:textId="77777777" w:rsidR="00E023F1" w:rsidRDefault="00E023F1" w:rsidP="00DB51AA">
            <w:pPr>
              <w:spacing w:after="0" w:line="240" w:lineRule="auto"/>
              <w:rPr>
                <w:rFonts w:ascii="Times New Roman" w:hAnsi="Times New Roman"/>
                <w:b/>
                <w:sz w:val="20"/>
                <w:szCs w:val="20"/>
              </w:rPr>
            </w:pPr>
          </w:p>
        </w:tc>
      </w:tr>
    </w:tbl>
    <w:p w14:paraId="2C89002F" w14:textId="11F6EBCE" w:rsidR="00343ED3" w:rsidRPr="0092328F" w:rsidRDefault="00343ED3" w:rsidP="00DB51AA">
      <w:pPr>
        <w:spacing w:after="0"/>
        <w:rPr>
          <w:rFonts w:ascii="Times New Roman" w:hAnsi="Times New Roman"/>
          <w:b/>
          <w:sz w:val="20"/>
          <w:szCs w:val="24"/>
        </w:rPr>
      </w:pPr>
      <w:r w:rsidRPr="0092328F">
        <w:rPr>
          <w:rFonts w:ascii="Times New Roman" w:hAnsi="Times New Roman"/>
          <w:b/>
          <w:sz w:val="20"/>
          <w:szCs w:val="24"/>
        </w:rPr>
        <w:t>Patrick Gates</w:t>
      </w:r>
    </w:p>
    <w:p w14:paraId="7DDC0454" w14:textId="77777777" w:rsidR="00343ED3" w:rsidRPr="0092328F" w:rsidRDefault="00343ED3" w:rsidP="00DB51AA">
      <w:pPr>
        <w:spacing w:after="0"/>
        <w:rPr>
          <w:rFonts w:ascii="Times New Roman" w:hAnsi="Times New Roman"/>
          <w:b/>
          <w:sz w:val="20"/>
          <w:szCs w:val="24"/>
        </w:rPr>
      </w:pPr>
      <w:r w:rsidRPr="0092328F">
        <w:rPr>
          <w:rFonts w:ascii="Times New Roman" w:hAnsi="Times New Roman"/>
          <w:b/>
          <w:sz w:val="20"/>
          <w:szCs w:val="24"/>
        </w:rPr>
        <w:t>YPAR Coordinator</w:t>
      </w:r>
    </w:p>
    <w:p w14:paraId="2D1D2C35" w14:textId="7799BA64" w:rsidR="00F173BE" w:rsidRDefault="00F23A0E" w:rsidP="00DB51AA">
      <w:pPr>
        <w:spacing w:after="0"/>
        <w:rPr>
          <w:rFonts w:ascii="Times New Roman" w:hAnsi="Times New Roman"/>
          <w:b/>
          <w:sz w:val="20"/>
          <w:szCs w:val="24"/>
        </w:rPr>
      </w:pPr>
      <w:r>
        <w:rPr>
          <w:rFonts w:ascii="Times New Roman" w:hAnsi="Times New Roman"/>
          <w:b/>
          <w:sz w:val="20"/>
          <w:szCs w:val="24"/>
        </w:rPr>
        <w:t>March</w:t>
      </w:r>
      <w:r w:rsidR="00564320">
        <w:rPr>
          <w:rFonts w:ascii="Times New Roman" w:hAnsi="Times New Roman"/>
          <w:b/>
          <w:sz w:val="20"/>
          <w:szCs w:val="24"/>
        </w:rPr>
        <w:t xml:space="preserve"> 2021</w:t>
      </w:r>
    </w:p>
    <w:p w14:paraId="5F90993E" w14:textId="4953D6BC" w:rsidR="00F23A0E" w:rsidRDefault="00F23A0E" w:rsidP="00DB51AA">
      <w:pPr>
        <w:spacing w:after="0"/>
        <w:rPr>
          <w:rFonts w:ascii="Times New Roman" w:hAnsi="Times New Roman"/>
          <w:b/>
          <w:sz w:val="20"/>
          <w:szCs w:val="24"/>
        </w:rPr>
      </w:pPr>
    </w:p>
    <w:p w14:paraId="0F5097A0" w14:textId="77777777" w:rsidR="00F23A0E" w:rsidRDefault="00F23A0E" w:rsidP="00F23A0E">
      <w:pPr>
        <w:tabs>
          <w:tab w:val="left" w:pos="3015"/>
        </w:tabs>
        <w:spacing w:after="0" w:line="240" w:lineRule="auto"/>
        <w:rPr>
          <w:rFonts w:ascii="Garamond" w:hAnsi="Garamond"/>
          <w:b/>
          <w:lang w:val="en-IE"/>
        </w:rPr>
      </w:pPr>
    </w:p>
    <w:p w14:paraId="436DE4CC" w14:textId="77777777" w:rsidR="00160E2F" w:rsidRDefault="00160E2F">
      <w:pPr>
        <w:spacing w:after="0" w:line="240" w:lineRule="auto"/>
        <w:rPr>
          <w:rFonts w:ascii="Garamond" w:hAnsi="Garamond"/>
          <w:b/>
          <w:lang w:val="en-IE"/>
        </w:rPr>
      </w:pPr>
      <w:r>
        <w:rPr>
          <w:rFonts w:ascii="Garamond" w:hAnsi="Garamond"/>
          <w:b/>
          <w:lang w:val="en-IE"/>
        </w:rPr>
        <w:br w:type="page"/>
      </w:r>
    </w:p>
    <w:p w14:paraId="319FE509" w14:textId="200037EB" w:rsidR="00F23A0E" w:rsidRPr="00F23A0E" w:rsidRDefault="00F23A0E" w:rsidP="00F23A0E">
      <w:pPr>
        <w:tabs>
          <w:tab w:val="left" w:pos="3015"/>
        </w:tabs>
        <w:spacing w:after="0" w:line="240" w:lineRule="auto"/>
        <w:rPr>
          <w:rFonts w:ascii="Garamond" w:hAnsi="Garamond"/>
          <w:b/>
          <w:lang w:val="en-IE"/>
        </w:rPr>
      </w:pPr>
      <w:r w:rsidRPr="00F23A0E">
        <w:rPr>
          <w:rFonts w:ascii="Garamond" w:hAnsi="Garamond"/>
          <w:b/>
          <w:lang w:val="en-IE"/>
        </w:rPr>
        <w:lastRenderedPageBreak/>
        <w:t xml:space="preserve">YPAR </w:t>
      </w:r>
      <w:proofErr w:type="spellStart"/>
      <w:r w:rsidRPr="00F23A0E">
        <w:rPr>
          <w:rFonts w:ascii="Garamond" w:hAnsi="Garamond"/>
          <w:b/>
          <w:lang w:val="en-IE"/>
        </w:rPr>
        <w:t>Meitheal</w:t>
      </w:r>
      <w:proofErr w:type="spellEnd"/>
      <w:r w:rsidRPr="00F23A0E">
        <w:rPr>
          <w:rFonts w:ascii="Garamond" w:hAnsi="Garamond"/>
          <w:b/>
          <w:lang w:val="en-IE"/>
        </w:rPr>
        <w:t xml:space="preserve"> and Practice Coordinator Update, March 8</w:t>
      </w:r>
      <w:r w:rsidRPr="00F23A0E">
        <w:rPr>
          <w:rFonts w:ascii="Garamond" w:hAnsi="Garamond"/>
          <w:b/>
          <w:vertAlign w:val="superscript"/>
          <w:lang w:val="en-IE"/>
        </w:rPr>
        <w:t>th</w:t>
      </w:r>
      <w:r w:rsidRPr="00F23A0E">
        <w:rPr>
          <w:rFonts w:ascii="Garamond" w:hAnsi="Garamond"/>
          <w:b/>
          <w:lang w:val="en-IE"/>
        </w:rPr>
        <w:t xml:space="preserve"> 2021.</w:t>
      </w:r>
    </w:p>
    <w:p w14:paraId="65ACD745" w14:textId="77777777" w:rsidR="00F23A0E" w:rsidRPr="00F23A0E" w:rsidRDefault="00F23A0E" w:rsidP="00F23A0E">
      <w:pPr>
        <w:tabs>
          <w:tab w:val="left" w:pos="3015"/>
        </w:tabs>
        <w:spacing w:after="0" w:line="240" w:lineRule="auto"/>
        <w:rPr>
          <w:rFonts w:ascii="Garamond" w:hAnsi="Garamond"/>
          <w:b/>
          <w:u w:val="single"/>
          <w:lang w:val="en-IE"/>
        </w:rPr>
      </w:pPr>
      <w:proofErr w:type="spellStart"/>
      <w:r w:rsidRPr="00F23A0E">
        <w:rPr>
          <w:rFonts w:ascii="Garamond" w:hAnsi="Garamond"/>
          <w:b/>
          <w:u w:val="single"/>
          <w:lang w:val="en-IE"/>
        </w:rPr>
        <w:t>Meitheals</w:t>
      </w:r>
      <w:proofErr w:type="spellEnd"/>
    </w:p>
    <w:p w14:paraId="32CB4F6E" w14:textId="77777777" w:rsidR="00F23A0E" w:rsidRPr="00F23A0E" w:rsidRDefault="00F23A0E" w:rsidP="00F23A0E">
      <w:pPr>
        <w:tabs>
          <w:tab w:val="left" w:pos="3015"/>
        </w:tabs>
        <w:spacing w:after="0" w:line="240" w:lineRule="auto"/>
        <w:jc w:val="both"/>
        <w:rPr>
          <w:rFonts w:ascii="Garamond" w:hAnsi="Garamond"/>
          <w:lang w:val="en-IE"/>
        </w:rPr>
      </w:pPr>
      <w:r w:rsidRPr="00F23A0E">
        <w:rPr>
          <w:rFonts w:ascii="Garamond" w:hAnsi="Garamond"/>
          <w:lang w:val="en-IE"/>
        </w:rPr>
        <w:t xml:space="preserve">Review of </w:t>
      </w:r>
      <w:proofErr w:type="spellStart"/>
      <w:r w:rsidRPr="00F23A0E">
        <w:rPr>
          <w:rFonts w:ascii="Garamond" w:hAnsi="Garamond"/>
          <w:lang w:val="en-IE"/>
        </w:rPr>
        <w:t>Meitheals</w:t>
      </w:r>
      <w:proofErr w:type="spellEnd"/>
      <w:r w:rsidRPr="00F23A0E">
        <w:rPr>
          <w:rFonts w:ascii="Garamond" w:hAnsi="Garamond"/>
          <w:lang w:val="en-IE"/>
        </w:rPr>
        <w:t xml:space="preserve"> was carried out, on Zoom, with two groups of people who have been involved in </w:t>
      </w:r>
      <w:proofErr w:type="spellStart"/>
      <w:r w:rsidRPr="00F23A0E">
        <w:rPr>
          <w:rFonts w:ascii="Garamond" w:hAnsi="Garamond"/>
          <w:lang w:val="en-IE"/>
        </w:rPr>
        <w:t>Meitheals</w:t>
      </w:r>
      <w:proofErr w:type="spellEnd"/>
      <w:r w:rsidRPr="00F23A0E">
        <w:rPr>
          <w:rFonts w:ascii="Garamond" w:hAnsi="Garamond"/>
          <w:lang w:val="en-IE"/>
        </w:rPr>
        <w:t xml:space="preserve"> to date, by Eleonora </w:t>
      </w:r>
      <w:proofErr w:type="spellStart"/>
      <w:r w:rsidRPr="00F23A0E">
        <w:rPr>
          <w:rFonts w:ascii="Garamond" w:hAnsi="Garamond"/>
          <w:lang w:val="en-IE"/>
        </w:rPr>
        <w:t>Sozzi</w:t>
      </w:r>
      <w:proofErr w:type="spellEnd"/>
      <w:r w:rsidRPr="00F23A0E">
        <w:rPr>
          <w:rFonts w:ascii="Garamond" w:hAnsi="Garamond"/>
          <w:lang w:val="en-IE"/>
        </w:rPr>
        <w:t>, CFSNC, and myself. Key strengths and recommendations were identified, some can be locally adapted and others will be ned the attention of TUSLA. In general, it was seen as very positive, feedback will be made available in the next few weeks.</w:t>
      </w:r>
    </w:p>
    <w:p w14:paraId="3CB2EEE0" w14:textId="77777777" w:rsidR="00F23A0E" w:rsidRPr="00F23A0E" w:rsidRDefault="00F23A0E" w:rsidP="00F23A0E">
      <w:pPr>
        <w:tabs>
          <w:tab w:val="left" w:pos="3015"/>
        </w:tabs>
        <w:spacing w:after="0" w:line="240" w:lineRule="auto"/>
        <w:jc w:val="both"/>
        <w:rPr>
          <w:rFonts w:ascii="Garamond" w:hAnsi="Garamond"/>
          <w:lang w:val="en-IE"/>
        </w:rPr>
      </w:pPr>
      <w:r w:rsidRPr="00F23A0E">
        <w:rPr>
          <w:rFonts w:ascii="Garamond" w:hAnsi="Garamond"/>
          <w:lang w:val="en-IE"/>
        </w:rPr>
        <w:t>Some very difficult and distressing experiences for families at present, even with support from a range of experienced workers, are ongoing, and in the most part being held virtually, mainly on Zoom.</w:t>
      </w:r>
    </w:p>
    <w:p w14:paraId="3782DEE4" w14:textId="77777777" w:rsidR="00F23A0E" w:rsidRPr="00F23A0E" w:rsidRDefault="00F23A0E" w:rsidP="00F23A0E">
      <w:pPr>
        <w:tabs>
          <w:tab w:val="left" w:pos="3015"/>
        </w:tabs>
        <w:spacing w:after="0" w:line="240" w:lineRule="auto"/>
        <w:jc w:val="both"/>
        <w:rPr>
          <w:rFonts w:ascii="Garamond" w:hAnsi="Garamond"/>
          <w:lang w:val="en-IE"/>
        </w:rPr>
      </w:pPr>
      <w:r w:rsidRPr="00F23A0E">
        <w:rPr>
          <w:rFonts w:ascii="Garamond" w:hAnsi="Garamond"/>
          <w:lang w:val="en-IE"/>
        </w:rPr>
        <w:t>The change is staff across the network since last June has been an issue.</w:t>
      </w:r>
    </w:p>
    <w:p w14:paraId="32ADB0AA" w14:textId="77777777" w:rsidR="00F23A0E" w:rsidRPr="00F23A0E" w:rsidRDefault="00F23A0E" w:rsidP="00F23A0E">
      <w:pPr>
        <w:tabs>
          <w:tab w:val="left" w:pos="3015"/>
        </w:tabs>
        <w:spacing w:after="0" w:line="240" w:lineRule="auto"/>
        <w:jc w:val="both"/>
        <w:rPr>
          <w:rFonts w:ascii="Garamond" w:hAnsi="Garamond"/>
          <w:lang w:val="en-IE"/>
        </w:rPr>
      </w:pPr>
    </w:p>
    <w:p w14:paraId="4C5F2972" w14:textId="77777777" w:rsidR="00F23A0E" w:rsidRPr="00F23A0E" w:rsidRDefault="00F23A0E" w:rsidP="00F23A0E">
      <w:pPr>
        <w:tabs>
          <w:tab w:val="left" w:pos="3015"/>
        </w:tabs>
        <w:spacing w:after="0" w:line="240" w:lineRule="auto"/>
        <w:jc w:val="both"/>
        <w:rPr>
          <w:rFonts w:ascii="Garamond" w:hAnsi="Garamond"/>
          <w:b/>
          <w:u w:val="single"/>
          <w:lang w:val="en-IE"/>
        </w:rPr>
      </w:pPr>
      <w:proofErr w:type="spellStart"/>
      <w:r w:rsidRPr="00F23A0E">
        <w:rPr>
          <w:rFonts w:ascii="Garamond" w:hAnsi="Garamond"/>
          <w:b/>
          <w:u w:val="single"/>
          <w:lang w:val="en-IE"/>
        </w:rPr>
        <w:t>Meitheal</w:t>
      </w:r>
      <w:proofErr w:type="spellEnd"/>
      <w:r w:rsidRPr="00F23A0E">
        <w:rPr>
          <w:rFonts w:ascii="Garamond" w:hAnsi="Garamond"/>
          <w:b/>
          <w:u w:val="single"/>
          <w:lang w:val="en-IE"/>
        </w:rPr>
        <w:t xml:space="preserve"> Briefings</w:t>
      </w:r>
    </w:p>
    <w:p w14:paraId="79C5E363" w14:textId="77777777" w:rsidR="00F23A0E" w:rsidRPr="00F23A0E" w:rsidRDefault="00F23A0E" w:rsidP="00F23A0E">
      <w:pPr>
        <w:spacing w:after="0" w:line="240" w:lineRule="auto"/>
        <w:jc w:val="both"/>
        <w:rPr>
          <w:rFonts w:ascii="Garamond" w:hAnsi="Garamond"/>
          <w:color w:val="333333"/>
        </w:rPr>
      </w:pPr>
      <w:r w:rsidRPr="00F23A0E">
        <w:rPr>
          <w:rFonts w:ascii="Garamond" w:hAnsi="Garamond"/>
          <w:color w:val="333333"/>
        </w:rPr>
        <w:t xml:space="preserve">Eleonora has provided a number of </w:t>
      </w:r>
      <w:proofErr w:type="spellStart"/>
      <w:r w:rsidRPr="00F23A0E">
        <w:rPr>
          <w:rFonts w:ascii="Garamond" w:hAnsi="Garamond"/>
          <w:color w:val="333333"/>
        </w:rPr>
        <w:t>Meitheal</w:t>
      </w:r>
      <w:proofErr w:type="spellEnd"/>
      <w:r w:rsidRPr="00F23A0E">
        <w:rPr>
          <w:rFonts w:ascii="Garamond" w:hAnsi="Garamond"/>
          <w:color w:val="333333"/>
        </w:rPr>
        <w:t xml:space="preserve"> briefings with people interested in working on </w:t>
      </w:r>
      <w:proofErr w:type="spellStart"/>
      <w:r w:rsidRPr="00F23A0E">
        <w:rPr>
          <w:rFonts w:ascii="Garamond" w:hAnsi="Garamond"/>
          <w:color w:val="333333"/>
        </w:rPr>
        <w:t>Meitheals</w:t>
      </w:r>
      <w:proofErr w:type="spellEnd"/>
      <w:r w:rsidRPr="00F23A0E">
        <w:rPr>
          <w:rFonts w:ascii="Garamond" w:hAnsi="Garamond"/>
          <w:color w:val="333333"/>
        </w:rPr>
        <w:t>, with some interest in beginning to use the model. This has helped address the change in staff, see above.</w:t>
      </w:r>
    </w:p>
    <w:p w14:paraId="37B1392A" w14:textId="77777777" w:rsidR="00F23A0E" w:rsidRPr="00F23A0E" w:rsidRDefault="00F23A0E" w:rsidP="00F23A0E">
      <w:pPr>
        <w:tabs>
          <w:tab w:val="left" w:pos="3015"/>
        </w:tabs>
        <w:spacing w:after="0" w:line="240" w:lineRule="auto"/>
        <w:jc w:val="both"/>
        <w:rPr>
          <w:rFonts w:ascii="Garamond" w:hAnsi="Garamond"/>
          <w:b/>
          <w:u w:val="single"/>
          <w:lang w:val="en-IE"/>
        </w:rPr>
      </w:pPr>
    </w:p>
    <w:p w14:paraId="24EABED3" w14:textId="77777777" w:rsidR="00F23A0E" w:rsidRPr="00F23A0E" w:rsidRDefault="00F23A0E" w:rsidP="00F23A0E">
      <w:pPr>
        <w:tabs>
          <w:tab w:val="left" w:pos="3015"/>
        </w:tabs>
        <w:spacing w:after="0" w:line="240" w:lineRule="auto"/>
        <w:jc w:val="both"/>
        <w:rPr>
          <w:rFonts w:ascii="Garamond" w:hAnsi="Garamond"/>
          <w:b/>
          <w:u w:val="single"/>
          <w:lang w:val="en-IE"/>
        </w:rPr>
      </w:pPr>
      <w:r w:rsidRPr="00F23A0E">
        <w:rPr>
          <w:rFonts w:ascii="Garamond" w:hAnsi="Garamond"/>
          <w:b/>
          <w:u w:val="single"/>
          <w:lang w:val="en-IE"/>
        </w:rPr>
        <w:t>Counselling and Psychotherapy</w:t>
      </w:r>
    </w:p>
    <w:p w14:paraId="5CA771D4" w14:textId="77777777" w:rsidR="00F23A0E" w:rsidRPr="00F23A0E" w:rsidRDefault="00F23A0E" w:rsidP="00F23A0E">
      <w:pPr>
        <w:tabs>
          <w:tab w:val="left" w:pos="3015"/>
        </w:tabs>
        <w:spacing w:after="0" w:line="240" w:lineRule="auto"/>
        <w:jc w:val="both"/>
        <w:rPr>
          <w:rFonts w:ascii="Garamond" w:hAnsi="Garamond"/>
          <w:lang w:val="en-IE"/>
        </w:rPr>
      </w:pPr>
      <w:r w:rsidRPr="00F23A0E">
        <w:rPr>
          <w:rFonts w:ascii="Garamond" w:hAnsi="Garamond"/>
          <w:lang w:val="en-IE"/>
        </w:rPr>
        <w:t>Requests have been very high in the past months, with concerns such as anxiety and loss the most common concerns, though the level of distress is generally higher that in pre-Covid times.</w:t>
      </w:r>
    </w:p>
    <w:p w14:paraId="1EC6AF4E" w14:textId="77777777" w:rsidR="00F23A0E" w:rsidRPr="00F23A0E" w:rsidRDefault="00F23A0E" w:rsidP="00F23A0E">
      <w:pPr>
        <w:tabs>
          <w:tab w:val="left" w:pos="3015"/>
        </w:tabs>
        <w:spacing w:after="0" w:line="240" w:lineRule="auto"/>
        <w:jc w:val="both"/>
        <w:rPr>
          <w:rFonts w:ascii="Garamond" w:hAnsi="Garamond"/>
          <w:lang w:val="en-IE"/>
        </w:rPr>
      </w:pPr>
      <w:r w:rsidRPr="00F23A0E">
        <w:rPr>
          <w:rFonts w:ascii="Garamond" w:hAnsi="Garamond"/>
          <w:lang w:val="en-IE"/>
        </w:rPr>
        <w:t xml:space="preserve">As usual every counselling request involves a discussion about wider needs, and where useful </w:t>
      </w:r>
      <w:proofErr w:type="spellStart"/>
      <w:r w:rsidRPr="00F23A0E">
        <w:rPr>
          <w:rFonts w:ascii="Garamond" w:hAnsi="Garamond"/>
          <w:lang w:val="en-IE"/>
        </w:rPr>
        <w:t>Meitheal</w:t>
      </w:r>
      <w:proofErr w:type="spellEnd"/>
      <w:r w:rsidRPr="00F23A0E">
        <w:rPr>
          <w:rFonts w:ascii="Garamond" w:hAnsi="Garamond"/>
          <w:lang w:val="en-IE"/>
        </w:rPr>
        <w:t xml:space="preserve"> is considered.</w:t>
      </w:r>
    </w:p>
    <w:p w14:paraId="473FFC48" w14:textId="77777777" w:rsidR="00F23A0E" w:rsidRPr="00F23A0E" w:rsidRDefault="00F23A0E" w:rsidP="00F23A0E">
      <w:pPr>
        <w:tabs>
          <w:tab w:val="left" w:pos="3015"/>
        </w:tabs>
        <w:spacing w:after="0" w:line="240" w:lineRule="auto"/>
        <w:jc w:val="both"/>
        <w:rPr>
          <w:rFonts w:ascii="Garamond" w:hAnsi="Garamond"/>
          <w:lang w:val="en-IE"/>
        </w:rPr>
      </w:pPr>
      <w:r w:rsidRPr="00F23A0E">
        <w:rPr>
          <w:rFonts w:ascii="Garamond" w:hAnsi="Garamond"/>
          <w:lang w:val="en-IE"/>
        </w:rPr>
        <w:t>Funding has been provided by the NEIC for a further period.</w:t>
      </w:r>
    </w:p>
    <w:p w14:paraId="7CBE31CA" w14:textId="77777777" w:rsidR="00F23A0E" w:rsidRPr="00F23A0E" w:rsidRDefault="00F23A0E" w:rsidP="00F23A0E">
      <w:pPr>
        <w:tabs>
          <w:tab w:val="left" w:pos="3015"/>
        </w:tabs>
        <w:spacing w:after="0" w:line="240" w:lineRule="auto"/>
        <w:jc w:val="both"/>
        <w:rPr>
          <w:rFonts w:ascii="Garamond" w:hAnsi="Garamond"/>
          <w:lang w:val="en-IE"/>
        </w:rPr>
      </w:pPr>
      <w:r w:rsidRPr="00F23A0E">
        <w:rPr>
          <w:rFonts w:ascii="Garamond" w:hAnsi="Garamond"/>
          <w:lang w:val="en-IE"/>
        </w:rPr>
        <w:t>Music therapy is now available, as well as Drama, Creative Art, Play, Art and Psychotherapy.</w:t>
      </w:r>
    </w:p>
    <w:p w14:paraId="27891835" w14:textId="77777777" w:rsidR="00F23A0E" w:rsidRPr="00F23A0E" w:rsidRDefault="00F23A0E" w:rsidP="00F23A0E">
      <w:pPr>
        <w:tabs>
          <w:tab w:val="left" w:pos="3015"/>
        </w:tabs>
        <w:spacing w:after="0" w:line="240" w:lineRule="auto"/>
        <w:jc w:val="both"/>
        <w:rPr>
          <w:rFonts w:ascii="Garamond" w:hAnsi="Garamond"/>
          <w:lang w:val="en-IE"/>
        </w:rPr>
      </w:pPr>
      <w:r w:rsidRPr="00F23A0E">
        <w:rPr>
          <w:rFonts w:ascii="Garamond" w:hAnsi="Garamond"/>
          <w:lang w:val="en-IE"/>
        </w:rPr>
        <w:t>Under separate funding people effected by trauma, violence, criminal acts and homicide, counselling/trauma support is also available</w:t>
      </w:r>
    </w:p>
    <w:p w14:paraId="51726C9D" w14:textId="77777777" w:rsidR="00F23A0E" w:rsidRPr="00F23A0E" w:rsidRDefault="00F23A0E" w:rsidP="00F23A0E">
      <w:pPr>
        <w:tabs>
          <w:tab w:val="left" w:pos="3015"/>
        </w:tabs>
        <w:spacing w:after="0" w:line="240" w:lineRule="auto"/>
        <w:jc w:val="both"/>
        <w:rPr>
          <w:rFonts w:ascii="Garamond" w:hAnsi="Garamond"/>
          <w:lang w:val="en-IE"/>
        </w:rPr>
      </w:pPr>
    </w:p>
    <w:p w14:paraId="2DBDA831" w14:textId="77777777" w:rsidR="00F23A0E" w:rsidRPr="00F23A0E" w:rsidRDefault="00F23A0E" w:rsidP="00F23A0E">
      <w:pPr>
        <w:tabs>
          <w:tab w:val="left" w:pos="3015"/>
        </w:tabs>
        <w:spacing w:after="0" w:line="240" w:lineRule="auto"/>
        <w:jc w:val="both"/>
        <w:rPr>
          <w:rFonts w:ascii="Garamond" w:hAnsi="Garamond"/>
          <w:b/>
          <w:u w:val="single"/>
          <w:lang w:val="en-IE"/>
        </w:rPr>
      </w:pPr>
      <w:r w:rsidRPr="00F23A0E">
        <w:rPr>
          <w:rFonts w:ascii="Garamond" w:hAnsi="Garamond"/>
          <w:b/>
          <w:u w:val="single"/>
          <w:lang w:val="en-IE"/>
        </w:rPr>
        <w:t>CYPSC Protected and Safe from Harm Sub-Group</w:t>
      </w:r>
    </w:p>
    <w:p w14:paraId="5FEA1B84" w14:textId="77777777" w:rsidR="00F23A0E" w:rsidRPr="00F23A0E" w:rsidRDefault="00F23A0E" w:rsidP="00F23A0E">
      <w:pPr>
        <w:tabs>
          <w:tab w:val="left" w:pos="3015"/>
        </w:tabs>
        <w:spacing w:after="0" w:line="240" w:lineRule="auto"/>
        <w:jc w:val="both"/>
        <w:rPr>
          <w:rFonts w:ascii="Garamond" w:hAnsi="Garamond"/>
          <w:lang w:val="en-IE"/>
        </w:rPr>
      </w:pPr>
      <w:r w:rsidRPr="00F23A0E">
        <w:rPr>
          <w:rFonts w:ascii="Garamond" w:hAnsi="Garamond"/>
          <w:lang w:val="en-IE"/>
        </w:rPr>
        <w:t>Frank attends these meetings, every two months, on behalf of YPAR, minutes are available.</w:t>
      </w:r>
    </w:p>
    <w:p w14:paraId="332E8E3D" w14:textId="77777777" w:rsidR="00F23A0E" w:rsidRPr="00F23A0E" w:rsidRDefault="00F23A0E" w:rsidP="00F23A0E">
      <w:pPr>
        <w:tabs>
          <w:tab w:val="left" w:pos="3015"/>
        </w:tabs>
        <w:spacing w:after="0" w:line="240" w:lineRule="auto"/>
        <w:jc w:val="both"/>
        <w:rPr>
          <w:rFonts w:ascii="Garamond" w:hAnsi="Garamond"/>
          <w:lang w:val="en-IE"/>
        </w:rPr>
      </w:pPr>
    </w:p>
    <w:p w14:paraId="1C139A98" w14:textId="77777777" w:rsidR="00F23A0E" w:rsidRPr="00F23A0E" w:rsidRDefault="00F23A0E" w:rsidP="00F23A0E">
      <w:pPr>
        <w:tabs>
          <w:tab w:val="left" w:pos="3015"/>
        </w:tabs>
        <w:spacing w:after="0" w:line="240" w:lineRule="auto"/>
        <w:jc w:val="both"/>
        <w:rPr>
          <w:rFonts w:ascii="Garamond" w:hAnsi="Garamond"/>
          <w:b/>
          <w:u w:val="single"/>
          <w:lang w:val="en-IE"/>
        </w:rPr>
      </w:pPr>
      <w:r w:rsidRPr="00F23A0E">
        <w:rPr>
          <w:rFonts w:ascii="Garamond" w:hAnsi="Garamond"/>
          <w:b/>
          <w:u w:val="single"/>
          <w:lang w:val="en-IE"/>
        </w:rPr>
        <w:t>Critical Incident Response group</w:t>
      </w:r>
    </w:p>
    <w:p w14:paraId="371E8A4B" w14:textId="77777777" w:rsidR="00F23A0E" w:rsidRPr="00F23A0E" w:rsidRDefault="00F23A0E" w:rsidP="00F23A0E">
      <w:pPr>
        <w:tabs>
          <w:tab w:val="left" w:pos="3015"/>
        </w:tabs>
        <w:spacing w:after="0" w:line="240" w:lineRule="auto"/>
        <w:jc w:val="both"/>
        <w:rPr>
          <w:rFonts w:ascii="Garamond" w:hAnsi="Garamond"/>
          <w:lang w:val="en-IE"/>
        </w:rPr>
      </w:pPr>
      <w:r w:rsidRPr="00F23A0E">
        <w:rPr>
          <w:rFonts w:ascii="Garamond" w:hAnsi="Garamond"/>
          <w:lang w:val="en-IE"/>
        </w:rPr>
        <w:t xml:space="preserve">Ongoing support is provided through this group to services impacted by violence and critical incidents. Recently following the deaths of a young person and a woman, a service was offered a session with Colleen Browne, </w:t>
      </w:r>
      <w:proofErr w:type="spellStart"/>
      <w:r w:rsidRPr="00F23A0E">
        <w:rPr>
          <w:rFonts w:ascii="Garamond" w:hAnsi="Garamond"/>
          <w:lang w:val="en-IE"/>
        </w:rPr>
        <w:t>Barnardos</w:t>
      </w:r>
      <w:proofErr w:type="spellEnd"/>
      <w:r w:rsidRPr="00F23A0E">
        <w:rPr>
          <w:rFonts w:ascii="Garamond" w:hAnsi="Garamond"/>
          <w:lang w:val="en-IE"/>
        </w:rPr>
        <w:t xml:space="preserve"> and Kevin Murphy, Senior Psychologist HSE. </w:t>
      </w:r>
    </w:p>
    <w:p w14:paraId="29AC2741" w14:textId="77777777" w:rsidR="00F23A0E" w:rsidRPr="00F23A0E" w:rsidRDefault="00F23A0E" w:rsidP="00F23A0E">
      <w:pPr>
        <w:tabs>
          <w:tab w:val="left" w:pos="3015"/>
        </w:tabs>
        <w:spacing w:after="0" w:line="240" w:lineRule="auto"/>
        <w:jc w:val="both"/>
        <w:rPr>
          <w:rFonts w:ascii="Garamond" w:hAnsi="Garamond"/>
          <w:lang w:val="en-IE"/>
        </w:rPr>
      </w:pPr>
      <w:r w:rsidRPr="00F23A0E">
        <w:rPr>
          <w:rFonts w:ascii="Garamond" w:hAnsi="Garamond"/>
          <w:lang w:val="en-IE"/>
        </w:rPr>
        <w:t>Training for a small group of managers, in Trauma Awareness was also provided in the last few weeks. Further training in Trauma Awareness is being developed in the near future. Although the group is not a YPAR working group, its membership includes members and YPAR staff.</w:t>
      </w:r>
    </w:p>
    <w:p w14:paraId="4C6AB171" w14:textId="77777777" w:rsidR="00F23A0E" w:rsidRPr="00F23A0E" w:rsidRDefault="00F23A0E" w:rsidP="00F23A0E">
      <w:pPr>
        <w:tabs>
          <w:tab w:val="left" w:pos="3015"/>
        </w:tabs>
        <w:spacing w:after="0" w:line="240" w:lineRule="auto"/>
        <w:jc w:val="both"/>
        <w:rPr>
          <w:rFonts w:ascii="Garamond" w:hAnsi="Garamond"/>
          <w:lang w:val="en-IE"/>
        </w:rPr>
      </w:pPr>
    </w:p>
    <w:p w14:paraId="34262B2C" w14:textId="77777777" w:rsidR="00F23A0E" w:rsidRPr="00F23A0E" w:rsidRDefault="00F23A0E" w:rsidP="00F23A0E">
      <w:pPr>
        <w:tabs>
          <w:tab w:val="left" w:pos="3015"/>
        </w:tabs>
        <w:spacing w:after="0" w:line="240" w:lineRule="auto"/>
        <w:jc w:val="both"/>
        <w:rPr>
          <w:rFonts w:ascii="Garamond" w:hAnsi="Garamond"/>
          <w:b/>
          <w:u w:val="single"/>
          <w:lang w:val="en-IE"/>
        </w:rPr>
      </w:pPr>
      <w:r w:rsidRPr="00F23A0E">
        <w:rPr>
          <w:rFonts w:ascii="Garamond" w:hAnsi="Garamond"/>
          <w:b/>
          <w:u w:val="single"/>
          <w:lang w:val="en-IE"/>
        </w:rPr>
        <w:t>Support for staff and agencies</w:t>
      </w:r>
    </w:p>
    <w:p w14:paraId="3752F8C6" w14:textId="77777777" w:rsidR="00F23A0E" w:rsidRPr="00F23A0E" w:rsidRDefault="00F23A0E" w:rsidP="00F23A0E">
      <w:pPr>
        <w:tabs>
          <w:tab w:val="left" w:pos="3015"/>
        </w:tabs>
        <w:spacing w:after="0" w:line="240" w:lineRule="auto"/>
        <w:jc w:val="both"/>
        <w:rPr>
          <w:rFonts w:ascii="Garamond" w:hAnsi="Garamond"/>
          <w:lang w:val="en-IE"/>
        </w:rPr>
      </w:pPr>
      <w:r w:rsidRPr="00F23A0E">
        <w:rPr>
          <w:rFonts w:ascii="Garamond" w:hAnsi="Garamond"/>
          <w:lang w:val="en-IE"/>
        </w:rPr>
        <w:t xml:space="preserve">This is ongoing, including requests for information on social work processes, concerns about children, group behaviour and general service information. Present concerns include family conflict, thresholds for child protection, needs of the Roma children, housing, particularly the sub-standard accommodation available to migrant families. </w:t>
      </w:r>
    </w:p>
    <w:p w14:paraId="051E89D7" w14:textId="77777777" w:rsidR="00F23A0E" w:rsidRPr="00F23A0E" w:rsidRDefault="00F23A0E" w:rsidP="00F23A0E">
      <w:pPr>
        <w:tabs>
          <w:tab w:val="left" w:pos="3015"/>
        </w:tabs>
        <w:spacing w:after="0" w:line="240" w:lineRule="auto"/>
        <w:jc w:val="both"/>
        <w:rPr>
          <w:rFonts w:ascii="Garamond" w:hAnsi="Garamond"/>
          <w:lang w:val="en-IE"/>
        </w:rPr>
      </w:pPr>
    </w:p>
    <w:p w14:paraId="7F9AC2A3" w14:textId="77777777" w:rsidR="00F23A0E" w:rsidRPr="00F23A0E" w:rsidRDefault="00F23A0E" w:rsidP="00F23A0E">
      <w:pPr>
        <w:tabs>
          <w:tab w:val="left" w:pos="3015"/>
        </w:tabs>
        <w:spacing w:after="0" w:line="240" w:lineRule="auto"/>
        <w:jc w:val="both"/>
        <w:rPr>
          <w:rFonts w:ascii="Garamond" w:hAnsi="Garamond"/>
          <w:lang w:val="en-IE"/>
        </w:rPr>
      </w:pPr>
      <w:r w:rsidRPr="00F23A0E">
        <w:rPr>
          <w:rFonts w:ascii="Garamond" w:hAnsi="Garamond"/>
          <w:b/>
          <w:bCs/>
          <w:u w:val="single"/>
          <w:lang w:val="en-IE"/>
        </w:rPr>
        <w:t>Children in Emergency Accommodation Working group</w:t>
      </w:r>
      <w:r w:rsidRPr="00F23A0E">
        <w:rPr>
          <w:rFonts w:ascii="Garamond" w:hAnsi="Garamond"/>
          <w:b/>
          <w:bCs/>
          <w:lang w:val="en-IE"/>
        </w:rPr>
        <w:t xml:space="preserve">, </w:t>
      </w:r>
      <w:r w:rsidRPr="00F23A0E">
        <w:rPr>
          <w:rFonts w:ascii="Garamond" w:hAnsi="Garamond"/>
          <w:lang w:val="en-IE"/>
        </w:rPr>
        <w:t>previously the Homeless Working Group.</w:t>
      </w:r>
    </w:p>
    <w:p w14:paraId="6F29D6A1" w14:textId="77777777" w:rsidR="00F23A0E" w:rsidRPr="00F23A0E" w:rsidRDefault="00F23A0E" w:rsidP="00F23A0E">
      <w:pPr>
        <w:tabs>
          <w:tab w:val="left" w:pos="3015"/>
        </w:tabs>
        <w:spacing w:after="0" w:line="240" w:lineRule="auto"/>
        <w:jc w:val="both"/>
        <w:rPr>
          <w:rFonts w:ascii="Garamond" w:hAnsi="Garamond"/>
          <w:lang w:val="en-IE"/>
        </w:rPr>
      </w:pPr>
      <w:r w:rsidRPr="00F23A0E">
        <w:rPr>
          <w:rFonts w:ascii="Garamond" w:hAnsi="Garamond"/>
          <w:lang w:val="en-IE"/>
        </w:rPr>
        <w:t>This group over Christmas provided a number of supports to families, including: activity packs, Santa experience, shoe boxes, vouchers.</w:t>
      </w:r>
    </w:p>
    <w:p w14:paraId="331BE297" w14:textId="77777777" w:rsidR="00F23A0E" w:rsidRPr="00F23A0E" w:rsidRDefault="00F23A0E" w:rsidP="00F23A0E">
      <w:pPr>
        <w:tabs>
          <w:tab w:val="left" w:pos="3015"/>
        </w:tabs>
        <w:spacing w:after="0" w:line="240" w:lineRule="auto"/>
        <w:jc w:val="both"/>
        <w:rPr>
          <w:rFonts w:ascii="Garamond" w:hAnsi="Garamond"/>
          <w:b/>
          <w:bCs/>
          <w:u w:val="single"/>
          <w:lang w:val="en-IE"/>
        </w:rPr>
      </w:pPr>
    </w:p>
    <w:p w14:paraId="4FD07752" w14:textId="77777777" w:rsidR="00F23A0E" w:rsidRPr="00F23A0E" w:rsidRDefault="00F23A0E" w:rsidP="00F23A0E">
      <w:pPr>
        <w:tabs>
          <w:tab w:val="left" w:pos="3015"/>
        </w:tabs>
        <w:spacing w:after="0" w:line="240" w:lineRule="auto"/>
        <w:jc w:val="both"/>
        <w:rPr>
          <w:rFonts w:ascii="Garamond" w:hAnsi="Garamond"/>
          <w:b/>
          <w:bCs/>
          <w:u w:val="single"/>
          <w:lang w:val="en-IE"/>
        </w:rPr>
      </w:pPr>
      <w:r w:rsidRPr="00F23A0E">
        <w:rPr>
          <w:rFonts w:ascii="Garamond" w:hAnsi="Garamond"/>
          <w:b/>
          <w:bCs/>
          <w:u w:val="single"/>
          <w:lang w:val="en-IE"/>
        </w:rPr>
        <w:t>Roma Practical Support group</w:t>
      </w:r>
    </w:p>
    <w:p w14:paraId="0B7E7509" w14:textId="77777777" w:rsidR="00F23A0E" w:rsidRPr="00F23A0E" w:rsidRDefault="00F23A0E" w:rsidP="00F23A0E">
      <w:pPr>
        <w:tabs>
          <w:tab w:val="left" w:pos="3015"/>
        </w:tabs>
        <w:spacing w:after="0" w:line="240" w:lineRule="auto"/>
        <w:jc w:val="both"/>
        <w:rPr>
          <w:rFonts w:ascii="Garamond" w:hAnsi="Garamond"/>
          <w:lang w:val="en-IE"/>
        </w:rPr>
      </w:pPr>
      <w:r w:rsidRPr="00F23A0E">
        <w:rPr>
          <w:rFonts w:ascii="Garamond" w:hAnsi="Garamond"/>
          <w:lang w:val="en-IE"/>
        </w:rPr>
        <w:t>His group was organised to look at the educational needs of children from the Roam community. Its membership includes teachers, youth workers, SCPs, DCCC, doctors, homeless services and nurses. The group has shared information between the members, and is putting a proposal for translation services to the NEIC, the fund will also be for services outside of schools and Roma families themselves.</w:t>
      </w:r>
    </w:p>
    <w:p w14:paraId="0D5C917F" w14:textId="77777777" w:rsidR="00F23A0E" w:rsidRPr="00F23A0E" w:rsidRDefault="00F23A0E" w:rsidP="00F23A0E">
      <w:pPr>
        <w:tabs>
          <w:tab w:val="left" w:pos="3015"/>
        </w:tabs>
        <w:spacing w:after="0" w:line="240" w:lineRule="auto"/>
        <w:jc w:val="both"/>
        <w:rPr>
          <w:rFonts w:ascii="Garamond" w:hAnsi="Garamond"/>
          <w:lang w:val="en-IE"/>
        </w:rPr>
      </w:pPr>
    </w:p>
    <w:p w14:paraId="33466398" w14:textId="77777777" w:rsidR="00F23A0E" w:rsidRPr="00F23A0E" w:rsidRDefault="00F23A0E" w:rsidP="00F23A0E">
      <w:pPr>
        <w:tabs>
          <w:tab w:val="left" w:pos="3015"/>
        </w:tabs>
        <w:spacing w:after="0" w:line="240" w:lineRule="auto"/>
        <w:jc w:val="both"/>
        <w:rPr>
          <w:rFonts w:ascii="Garamond" w:hAnsi="Garamond"/>
          <w:b/>
          <w:u w:val="single"/>
          <w:lang w:val="en-IE"/>
        </w:rPr>
      </w:pPr>
      <w:r w:rsidRPr="00F23A0E">
        <w:rPr>
          <w:rFonts w:ascii="Garamond" w:hAnsi="Garamond"/>
          <w:b/>
          <w:u w:val="single"/>
          <w:lang w:val="en-IE"/>
        </w:rPr>
        <w:t>Brown Bag Lunches</w:t>
      </w:r>
    </w:p>
    <w:p w14:paraId="2E678960" w14:textId="1611289C" w:rsidR="00F23A0E" w:rsidRDefault="00F23A0E" w:rsidP="00F23A0E">
      <w:pPr>
        <w:spacing w:after="160" w:line="240" w:lineRule="auto"/>
        <w:rPr>
          <w:rFonts w:ascii="Garamond" w:hAnsi="Garamond"/>
          <w:lang w:val="en-IE"/>
        </w:rPr>
      </w:pPr>
      <w:r w:rsidRPr="00F23A0E">
        <w:rPr>
          <w:rFonts w:ascii="Garamond" w:hAnsi="Garamond"/>
          <w:lang w:val="en-IE"/>
        </w:rPr>
        <w:t>Next Brown Bag lunch is by Dublin city Council, 25</w:t>
      </w:r>
      <w:r w:rsidRPr="00F23A0E">
        <w:rPr>
          <w:rFonts w:ascii="Garamond" w:hAnsi="Garamond"/>
          <w:vertAlign w:val="superscript"/>
          <w:lang w:val="en-IE"/>
        </w:rPr>
        <w:t>th</w:t>
      </w:r>
      <w:r w:rsidRPr="00F23A0E">
        <w:rPr>
          <w:rFonts w:ascii="Garamond" w:hAnsi="Garamond"/>
          <w:lang w:val="en-IE"/>
        </w:rPr>
        <w:t xml:space="preserve"> March, on the housing system.</w:t>
      </w:r>
    </w:p>
    <w:p w14:paraId="2B4FA7EA" w14:textId="4EBC822A" w:rsidR="00132A89" w:rsidRPr="001A1F38" w:rsidRDefault="00132A89" w:rsidP="00F23A0E">
      <w:pPr>
        <w:spacing w:after="160" w:line="240" w:lineRule="auto"/>
        <w:rPr>
          <w:rFonts w:ascii="Garamond" w:hAnsi="Garamond"/>
          <w:b/>
          <w:bCs/>
          <w:lang w:val="en-IE"/>
        </w:rPr>
      </w:pPr>
      <w:r w:rsidRPr="001A1F38">
        <w:rPr>
          <w:rFonts w:ascii="Garamond" w:hAnsi="Garamond"/>
          <w:b/>
          <w:bCs/>
          <w:lang w:val="en-IE"/>
        </w:rPr>
        <w:t xml:space="preserve">Frank </w:t>
      </w:r>
      <w:proofErr w:type="spellStart"/>
      <w:r w:rsidRPr="001A1F38">
        <w:rPr>
          <w:rFonts w:ascii="Garamond" w:hAnsi="Garamond"/>
          <w:b/>
          <w:bCs/>
          <w:lang w:val="en-IE"/>
        </w:rPr>
        <w:t>Mulville</w:t>
      </w:r>
      <w:proofErr w:type="spellEnd"/>
    </w:p>
    <w:p w14:paraId="3061C3C3" w14:textId="7292DDFF" w:rsidR="00F23A0E" w:rsidRPr="00F23A0E" w:rsidRDefault="001A1F38" w:rsidP="00160E2F">
      <w:pPr>
        <w:spacing w:after="160" w:line="240" w:lineRule="auto"/>
        <w:rPr>
          <w:rFonts w:ascii="Times New Roman" w:hAnsi="Times New Roman"/>
          <w:sz w:val="20"/>
          <w:szCs w:val="24"/>
          <w:lang w:val="en-IE"/>
        </w:rPr>
      </w:pPr>
      <w:r w:rsidRPr="001A1F38">
        <w:rPr>
          <w:rFonts w:ascii="Garamond" w:hAnsi="Garamond"/>
          <w:b/>
          <w:bCs/>
          <w:lang w:val="en-IE"/>
        </w:rPr>
        <w:t>March 2021</w:t>
      </w:r>
    </w:p>
    <w:sectPr w:rsidR="00F23A0E" w:rsidRPr="00F23A0E" w:rsidSect="00ED20CD">
      <w:footerReference w:type="default" r:id="rId12"/>
      <w:pgSz w:w="11906" w:h="16838" w:code="9"/>
      <w:pgMar w:top="1440" w:right="1440" w:bottom="1440" w:left="1440" w:header="709" w:footer="709" w:gutter="0"/>
      <w:paperSrc w:first="260" w:other="2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0F6D8" w14:textId="77777777" w:rsidR="00B66770" w:rsidRDefault="00B66770" w:rsidP="0049561A">
      <w:pPr>
        <w:spacing w:after="0" w:line="240" w:lineRule="auto"/>
      </w:pPr>
      <w:r>
        <w:separator/>
      </w:r>
    </w:p>
  </w:endnote>
  <w:endnote w:type="continuationSeparator" w:id="0">
    <w:p w14:paraId="204A4A87" w14:textId="77777777" w:rsidR="00B66770" w:rsidRDefault="00B66770" w:rsidP="00495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Calligraphy">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3B9FA" w14:textId="77777777" w:rsidR="000E6CB5" w:rsidRDefault="000E6CB5" w:rsidP="00F90CF1">
    <w:pPr>
      <w:pStyle w:val="Footer"/>
      <w:tabs>
        <w:tab w:val="clear" w:pos="4513"/>
        <w:tab w:val="clear" w:pos="9026"/>
        <w:tab w:val="left" w:pos="274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7BBE9" w14:textId="77777777" w:rsidR="00B66770" w:rsidRDefault="00B66770" w:rsidP="0049561A">
      <w:pPr>
        <w:spacing w:after="0" w:line="240" w:lineRule="auto"/>
      </w:pPr>
      <w:r>
        <w:separator/>
      </w:r>
    </w:p>
  </w:footnote>
  <w:footnote w:type="continuationSeparator" w:id="0">
    <w:p w14:paraId="20352668" w14:textId="77777777" w:rsidR="00B66770" w:rsidRDefault="00B66770" w:rsidP="004956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40F"/>
    <w:multiLevelType w:val="hybridMultilevel"/>
    <w:tmpl w:val="A844B8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A320AE"/>
    <w:multiLevelType w:val="hybridMultilevel"/>
    <w:tmpl w:val="BCE078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0300B1"/>
    <w:multiLevelType w:val="hybridMultilevel"/>
    <w:tmpl w:val="5A38AE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5584D55"/>
    <w:multiLevelType w:val="hybridMultilevel"/>
    <w:tmpl w:val="AEA446A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27871A75"/>
    <w:multiLevelType w:val="hybridMultilevel"/>
    <w:tmpl w:val="42064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1272CB"/>
    <w:multiLevelType w:val="hybridMultilevel"/>
    <w:tmpl w:val="553A1C3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303E735A"/>
    <w:multiLevelType w:val="hybridMultilevel"/>
    <w:tmpl w:val="23C250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9D602E5"/>
    <w:multiLevelType w:val="hybridMultilevel"/>
    <w:tmpl w:val="79784E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D0822C9"/>
    <w:multiLevelType w:val="hybridMultilevel"/>
    <w:tmpl w:val="98A44B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0931B08"/>
    <w:multiLevelType w:val="hybridMultilevel"/>
    <w:tmpl w:val="520E5300"/>
    <w:lvl w:ilvl="0" w:tplc="1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C257707"/>
    <w:multiLevelType w:val="hybridMultilevel"/>
    <w:tmpl w:val="0D6C243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4F07062C"/>
    <w:multiLevelType w:val="hybridMultilevel"/>
    <w:tmpl w:val="F0FA4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2B3655E"/>
    <w:multiLevelType w:val="hybridMultilevel"/>
    <w:tmpl w:val="4A00328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36624EC"/>
    <w:multiLevelType w:val="hybridMultilevel"/>
    <w:tmpl w:val="45FC3B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AC50085"/>
    <w:multiLevelType w:val="hybridMultilevel"/>
    <w:tmpl w:val="20E2D8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B2437D8"/>
    <w:multiLevelType w:val="hybridMultilevel"/>
    <w:tmpl w:val="D0FAB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B620963"/>
    <w:multiLevelType w:val="hybridMultilevel"/>
    <w:tmpl w:val="B08C837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5B800D50"/>
    <w:multiLevelType w:val="hybridMultilevel"/>
    <w:tmpl w:val="E8E2C60A"/>
    <w:lvl w:ilvl="0" w:tplc="1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944679"/>
    <w:multiLevelType w:val="hybridMultilevel"/>
    <w:tmpl w:val="CB4488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BBB3011"/>
    <w:multiLevelType w:val="hybridMultilevel"/>
    <w:tmpl w:val="6A7E02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7670818"/>
    <w:multiLevelType w:val="hybridMultilevel"/>
    <w:tmpl w:val="5F20DC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80D50A0"/>
    <w:multiLevelType w:val="hybridMultilevel"/>
    <w:tmpl w:val="A8DC9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20"/>
  </w:num>
  <w:num w:numId="4">
    <w:abstractNumId w:val="0"/>
  </w:num>
  <w:num w:numId="5">
    <w:abstractNumId w:val="1"/>
  </w:num>
  <w:num w:numId="6">
    <w:abstractNumId w:val="12"/>
  </w:num>
  <w:num w:numId="7">
    <w:abstractNumId w:val="9"/>
  </w:num>
  <w:num w:numId="8">
    <w:abstractNumId w:val="17"/>
  </w:num>
  <w:num w:numId="9">
    <w:abstractNumId w:val="7"/>
  </w:num>
  <w:num w:numId="10">
    <w:abstractNumId w:val="8"/>
  </w:num>
  <w:num w:numId="11">
    <w:abstractNumId w:val="15"/>
  </w:num>
  <w:num w:numId="12">
    <w:abstractNumId w:val="13"/>
  </w:num>
  <w:num w:numId="13">
    <w:abstractNumId w:val="6"/>
  </w:num>
  <w:num w:numId="14">
    <w:abstractNumId w:val="19"/>
  </w:num>
  <w:num w:numId="15">
    <w:abstractNumId w:val="18"/>
  </w:num>
  <w:num w:numId="16">
    <w:abstractNumId w:val="14"/>
  </w:num>
  <w:num w:numId="17">
    <w:abstractNumId w:val="4"/>
  </w:num>
  <w:num w:numId="18">
    <w:abstractNumId w:val="21"/>
  </w:num>
  <w:num w:numId="19">
    <w:abstractNumId w:val="2"/>
  </w:num>
  <w:num w:numId="20">
    <w:abstractNumId w:val="11"/>
  </w:num>
  <w:num w:numId="21">
    <w:abstractNumId w:val="3"/>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1AA"/>
    <w:rsid w:val="000052BC"/>
    <w:rsid w:val="00007797"/>
    <w:rsid w:val="00010047"/>
    <w:rsid w:val="0001267A"/>
    <w:rsid w:val="00016512"/>
    <w:rsid w:val="00017BE9"/>
    <w:rsid w:val="00022BA7"/>
    <w:rsid w:val="0002352A"/>
    <w:rsid w:val="0002569E"/>
    <w:rsid w:val="000268D5"/>
    <w:rsid w:val="00027324"/>
    <w:rsid w:val="00033BEF"/>
    <w:rsid w:val="000379BB"/>
    <w:rsid w:val="00041269"/>
    <w:rsid w:val="000423BB"/>
    <w:rsid w:val="00042A76"/>
    <w:rsid w:val="00047ED8"/>
    <w:rsid w:val="00051FBD"/>
    <w:rsid w:val="00054A13"/>
    <w:rsid w:val="000550FF"/>
    <w:rsid w:val="00060157"/>
    <w:rsid w:val="00060A43"/>
    <w:rsid w:val="00061F63"/>
    <w:rsid w:val="0006211F"/>
    <w:rsid w:val="00062D66"/>
    <w:rsid w:val="00066C22"/>
    <w:rsid w:val="00070CF8"/>
    <w:rsid w:val="00071BFE"/>
    <w:rsid w:val="00072B3C"/>
    <w:rsid w:val="00074217"/>
    <w:rsid w:val="0007476E"/>
    <w:rsid w:val="00074880"/>
    <w:rsid w:val="00075B83"/>
    <w:rsid w:val="00080DB5"/>
    <w:rsid w:val="00081756"/>
    <w:rsid w:val="00082B39"/>
    <w:rsid w:val="00090BF7"/>
    <w:rsid w:val="00094E94"/>
    <w:rsid w:val="00095F2F"/>
    <w:rsid w:val="000A0C39"/>
    <w:rsid w:val="000A0C9C"/>
    <w:rsid w:val="000A3F49"/>
    <w:rsid w:val="000A45A4"/>
    <w:rsid w:val="000A5CA8"/>
    <w:rsid w:val="000A637A"/>
    <w:rsid w:val="000A7785"/>
    <w:rsid w:val="000B15DF"/>
    <w:rsid w:val="000B33F4"/>
    <w:rsid w:val="000B64AE"/>
    <w:rsid w:val="000C151D"/>
    <w:rsid w:val="000C2B90"/>
    <w:rsid w:val="000C3098"/>
    <w:rsid w:val="000C5729"/>
    <w:rsid w:val="000D2B5A"/>
    <w:rsid w:val="000D42CD"/>
    <w:rsid w:val="000D6FA4"/>
    <w:rsid w:val="000D7A3D"/>
    <w:rsid w:val="000E0A55"/>
    <w:rsid w:val="000E1353"/>
    <w:rsid w:val="000E2F6E"/>
    <w:rsid w:val="000E3EDD"/>
    <w:rsid w:val="000E6B09"/>
    <w:rsid w:val="000E6CB5"/>
    <w:rsid w:val="000F0AA7"/>
    <w:rsid w:val="000F0EFE"/>
    <w:rsid w:val="000F17AC"/>
    <w:rsid w:val="000F1C65"/>
    <w:rsid w:val="000F29BC"/>
    <w:rsid w:val="000F5B67"/>
    <w:rsid w:val="000F674F"/>
    <w:rsid w:val="001010BB"/>
    <w:rsid w:val="0010466E"/>
    <w:rsid w:val="00110BDD"/>
    <w:rsid w:val="00112D2E"/>
    <w:rsid w:val="00114519"/>
    <w:rsid w:val="00114681"/>
    <w:rsid w:val="00115A35"/>
    <w:rsid w:val="001202DA"/>
    <w:rsid w:val="00132A89"/>
    <w:rsid w:val="0013617D"/>
    <w:rsid w:val="00137610"/>
    <w:rsid w:val="00140B72"/>
    <w:rsid w:val="0014232C"/>
    <w:rsid w:val="00142930"/>
    <w:rsid w:val="00143723"/>
    <w:rsid w:val="00143ECD"/>
    <w:rsid w:val="001474E9"/>
    <w:rsid w:val="00155127"/>
    <w:rsid w:val="001559D7"/>
    <w:rsid w:val="00156610"/>
    <w:rsid w:val="001576C9"/>
    <w:rsid w:val="00160E2F"/>
    <w:rsid w:val="0016204D"/>
    <w:rsid w:val="001663F2"/>
    <w:rsid w:val="0017574C"/>
    <w:rsid w:val="00180BA8"/>
    <w:rsid w:val="001819BF"/>
    <w:rsid w:val="00182180"/>
    <w:rsid w:val="00183AE8"/>
    <w:rsid w:val="001864E8"/>
    <w:rsid w:val="00190CB8"/>
    <w:rsid w:val="00196EA3"/>
    <w:rsid w:val="00197260"/>
    <w:rsid w:val="001978B7"/>
    <w:rsid w:val="001A1F38"/>
    <w:rsid w:val="001A2549"/>
    <w:rsid w:val="001A28B5"/>
    <w:rsid w:val="001A5E00"/>
    <w:rsid w:val="001A68F6"/>
    <w:rsid w:val="001B12C7"/>
    <w:rsid w:val="001B1F6B"/>
    <w:rsid w:val="001B5BE4"/>
    <w:rsid w:val="001B7E62"/>
    <w:rsid w:val="001C1544"/>
    <w:rsid w:val="001C1655"/>
    <w:rsid w:val="001C62B3"/>
    <w:rsid w:val="001D1239"/>
    <w:rsid w:val="001D14D4"/>
    <w:rsid w:val="001D33D1"/>
    <w:rsid w:val="001D47FF"/>
    <w:rsid w:val="001E0BDD"/>
    <w:rsid w:val="001E2A07"/>
    <w:rsid w:val="001F0B53"/>
    <w:rsid w:val="001F0BDD"/>
    <w:rsid w:val="001F3935"/>
    <w:rsid w:val="001F4AB7"/>
    <w:rsid w:val="001F4DF8"/>
    <w:rsid w:val="001F61A1"/>
    <w:rsid w:val="00205B60"/>
    <w:rsid w:val="00207B71"/>
    <w:rsid w:val="00207BF0"/>
    <w:rsid w:val="00207E4E"/>
    <w:rsid w:val="002101F3"/>
    <w:rsid w:val="00210782"/>
    <w:rsid w:val="00213D6C"/>
    <w:rsid w:val="00221F16"/>
    <w:rsid w:val="00222A66"/>
    <w:rsid w:val="00223F55"/>
    <w:rsid w:val="00230385"/>
    <w:rsid w:val="00234020"/>
    <w:rsid w:val="002363A0"/>
    <w:rsid w:val="00242732"/>
    <w:rsid w:val="00242AF4"/>
    <w:rsid w:val="00244B9A"/>
    <w:rsid w:val="00245747"/>
    <w:rsid w:val="0025005C"/>
    <w:rsid w:val="00251347"/>
    <w:rsid w:val="002518A0"/>
    <w:rsid w:val="002525F3"/>
    <w:rsid w:val="00252FF9"/>
    <w:rsid w:val="002560A7"/>
    <w:rsid w:val="002562A3"/>
    <w:rsid w:val="00262AAC"/>
    <w:rsid w:val="00267D3E"/>
    <w:rsid w:val="00270353"/>
    <w:rsid w:val="00273DA5"/>
    <w:rsid w:val="00273E6B"/>
    <w:rsid w:val="00275D83"/>
    <w:rsid w:val="0028493C"/>
    <w:rsid w:val="00286B10"/>
    <w:rsid w:val="00293460"/>
    <w:rsid w:val="00294465"/>
    <w:rsid w:val="002950C0"/>
    <w:rsid w:val="0029602E"/>
    <w:rsid w:val="002A3EDC"/>
    <w:rsid w:val="002A5EB2"/>
    <w:rsid w:val="002B0B68"/>
    <w:rsid w:val="002B4447"/>
    <w:rsid w:val="002C3A7F"/>
    <w:rsid w:val="002C6668"/>
    <w:rsid w:val="002C6709"/>
    <w:rsid w:val="002C6C6A"/>
    <w:rsid w:val="002C6D78"/>
    <w:rsid w:val="002D357A"/>
    <w:rsid w:val="002D3B35"/>
    <w:rsid w:val="002E10BD"/>
    <w:rsid w:val="002E4196"/>
    <w:rsid w:val="002F312F"/>
    <w:rsid w:val="002F5A51"/>
    <w:rsid w:val="002F5E60"/>
    <w:rsid w:val="003003E3"/>
    <w:rsid w:val="00300E66"/>
    <w:rsid w:val="00301017"/>
    <w:rsid w:val="00302CD3"/>
    <w:rsid w:val="00305893"/>
    <w:rsid w:val="00305A5D"/>
    <w:rsid w:val="00306659"/>
    <w:rsid w:val="00306D41"/>
    <w:rsid w:val="003077BF"/>
    <w:rsid w:val="00314AD4"/>
    <w:rsid w:val="00315DA0"/>
    <w:rsid w:val="003166B6"/>
    <w:rsid w:val="003217DC"/>
    <w:rsid w:val="00322053"/>
    <w:rsid w:val="003221CB"/>
    <w:rsid w:val="00322564"/>
    <w:rsid w:val="0032277A"/>
    <w:rsid w:val="00324ED1"/>
    <w:rsid w:val="00325F1C"/>
    <w:rsid w:val="00326864"/>
    <w:rsid w:val="00326DAD"/>
    <w:rsid w:val="00331D04"/>
    <w:rsid w:val="003365B0"/>
    <w:rsid w:val="00337940"/>
    <w:rsid w:val="00340AC1"/>
    <w:rsid w:val="00343ED3"/>
    <w:rsid w:val="003448EA"/>
    <w:rsid w:val="00347EB6"/>
    <w:rsid w:val="00364D2C"/>
    <w:rsid w:val="003663DC"/>
    <w:rsid w:val="00366B02"/>
    <w:rsid w:val="00367F4E"/>
    <w:rsid w:val="00374896"/>
    <w:rsid w:val="00375077"/>
    <w:rsid w:val="0038073D"/>
    <w:rsid w:val="00381990"/>
    <w:rsid w:val="003828C8"/>
    <w:rsid w:val="00382F77"/>
    <w:rsid w:val="003832A8"/>
    <w:rsid w:val="00385620"/>
    <w:rsid w:val="003912FC"/>
    <w:rsid w:val="00394C38"/>
    <w:rsid w:val="00394E6C"/>
    <w:rsid w:val="003975B8"/>
    <w:rsid w:val="00397AB4"/>
    <w:rsid w:val="003A1AB0"/>
    <w:rsid w:val="003A3F15"/>
    <w:rsid w:val="003A46FF"/>
    <w:rsid w:val="003A54CC"/>
    <w:rsid w:val="003A6C8E"/>
    <w:rsid w:val="003A6E8C"/>
    <w:rsid w:val="003B1D78"/>
    <w:rsid w:val="003B32BB"/>
    <w:rsid w:val="003B3B47"/>
    <w:rsid w:val="003B5A4B"/>
    <w:rsid w:val="003B5E35"/>
    <w:rsid w:val="003B64A2"/>
    <w:rsid w:val="003B7224"/>
    <w:rsid w:val="003C1EB7"/>
    <w:rsid w:val="003C380D"/>
    <w:rsid w:val="003C3CBB"/>
    <w:rsid w:val="003C6A73"/>
    <w:rsid w:val="003C71C9"/>
    <w:rsid w:val="003D08C8"/>
    <w:rsid w:val="003D231E"/>
    <w:rsid w:val="003D255C"/>
    <w:rsid w:val="003D2676"/>
    <w:rsid w:val="003D39CE"/>
    <w:rsid w:val="003D734F"/>
    <w:rsid w:val="003E031B"/>
    <w:rsid w:val="003E09D7"/>
    <w:rsid w:val="003E25AC"/>
    <w:rsid w:val="003E3A19"/>
    <w:rsid w:val="003E4B5D"/>
    <w:rsid w:val="003F0468"/>
    <w:rsid w:val="003F382E"/>
    <w:rsid w:val="003F65A3"/>
    <w:rsid w:val="003F665A"/>
    <w:rsid w:val="003F71C3"/>
    <w:rsid w:val="0040214A"/>
    <w:rsid w:val="004031F8"/>
    <w:rsid w:val="004036F0"/>
    <w:rsid w:val="00405731"/>
    <w:rsid w:val="00406BA8"/>
    <w:rsid w:val="00411B9C"/>
    <w:rsid w:val="00414606"/>
    <w:rsid w:val="00416EAE"/>
    <w:rsid w:val="004174CD"/>
    <w:rsid w:val="004210E5"/>
    <w:rsid w:val="0042177F"/>
    <w:rsid w:val="00423AF6"/>
    <w:rsid w:val="004272BB"/>
    <w:rsid w:val="0043052A"/>
    <w:rsid w:val="00430CBD"/>
    <w:rsid w:val="00431347"/>
    <w:rsid w:val="004330CD"/>
    <w:rsid w:val="00435BA7"/>
    <w:rsid w:val="00435E0C"/>
    <w:rsid w:val="004376D5"/>
    <w:rsid w:val="0044028C"/>
    <w:rsid w:val="00441B41"/>
    <w:rsid w:val="004421FC"/>
    <w:rsid w:val="00445E5E"/>
    <w:rsid w:val="00447D44"/>
    <w:rsid w:val="00451936"/>
    <w:rsid w:val="00454B42"/>
    <w:rsid w:val="004575FE"/>
    <w:rsid w:val="004635DB"/>
    <w:rsid w:val="00464531"/>
    <w:rsid w:val="004653C1"/>
    <w:rsid w:val="004717E7"/>
    <w:rsid w:val="00471BAB"/>
    <w:rsid w:val="004742C4"/>
    <w:rsid w:val="00474CA6"/>
    <w:rsid w:val="00475EA9"/>
    <w:rsid w:val="00481F6B"/>
    <w:rsid w:val="00483D96"/>
    <w:rsid w:val="00484021"/>
    <w:rsid w:val="00484E43"/>
    <w:rsid w:val="004909CE"/>
    <w:rsid w:val="00490C03"/>
    <w:rsid w:val="00492226"/>
    <w:rsid w:val="004949CE"/>
    <w:rsid w:val="0049561A"/>
    <w:rsid w:val="00495EA9"/>
    <w:rsid w:val="004A175A"/>
    <w:rsid w:val="004A2181"/>
    <w:rsid w:val="004A28BC"/>
    <w:rsid w:val="004A56E2"/>
    <w:rsid w:val="004A6ECE"/>
    <w:rsid w:val="004A7DEF"/>
    <w:rsid w:val="004B1276"/>
    <w:rsid w:val="004B2B71"/>
    <w:rsid w:val="004B6C19"/>
    <w:rsid w:val="004C2C1E"/>
    <w:rsid w:val="004C5171"/>
    <w:rsid w:val="004C5480"/>
    <w:rsid w:val="004C5FB1"/>
    <w:rsid w:val="004C61A1"/>
    <w:rsid w:val="004C6BC6"/>
    <w:rsid w:val="004D6785"/>
    <w:rsid w:val="004D738B"/>
    <w:rsid w:val="004E6C72"/>
    <w:rsid w:val="004F3572"/>
    <w:rsid w:val="004F47F2"/>
    <w:rsid w:val="004F5162"/>
    <w:rsid w:val="004F7FA6"/>
    <w:rsid w:val="00500C24"/>
    <w:rsid w:val="00501175"/>
    <w:rsid w:val="00502F60"/>
    <w:rsid w:val="00504944"/>
    <w:rsid w:val="0050573F"/>
    <w:rsid w:val="00505C82"/>
    <w:rsid w:val="00512C30"/>
    <w:rsid w:val="00513261"/>
    <w:rsid w:val="00514362"/>
    <w:rsid w:val="00514504"/>
    <w:rsid w:val="00521751"/>
    <w:rsid w:val="00524BF8"/>
    <w:rsid w:val="005302C4"/>
    <w:rsid w:val="00530599"/>
    <w:rsid w:val="00531E11"/>
    <w:rsid w:val="00543CAF"/>
    <w:rsid w:val="00543FBB"/>
    <w:rsid w:val="005444F1"/>
    <w:rsid w:val="00544631"/>
    <w:rsid w:val="0054661C"/>
    <w:rsid w:val="00546E7D"/>
    <w:rsid w:val="005471FC"/>
    <w:rsid w:val="0055510C"/>
    <w:rsid w:val="005568AA"/>
    <w:rsid w:val="005603B5"/>
    <w:rsid w:val="00564320"/>
    <w:rsid w:val="005655D0"/>
    <w:rsid w:val="00573C4C"/>
    <w:rsid w:val="00574139"/>
    <w:rsid w:val="0058093E"/>
    <w:rsid w:val="005847A2"/>
    <w:rsid w:val="00595400"/>
    <w:rsid w:val="005A0DC4"/>
    <w:rsid w:val="005A38FB"/>
    <w:rsid w:val="005A5F73"/>
    <w:rsid w:val="005A760F"/>
    <w:rsid w:val="005B0139"/>
    <w:rsid w:val="005B0D4C"/>
    <w:rsid w:val="005B3B73"/>
    <w:rsid w:val="005B3F09"/>
    <w:rsid w:val="005B6409"/>
    <w:rsid w:val="005B78F7"/>
    <w:rsid w:val="005D1515"/>
    <w:rsid w:val="005E2C08"/>
    <w:rsid w:val="005E3CC0"/>
    <w:rsid w:val="005E41BF"/>
    <w:rsid w:val="005E4B64"/>
    <w:rsid w:val="005E6707"/>
    <w:rsid w:val="005F0551"/>
    <w:rsid w:val="005F14F1"/>
    <w:rsid w:val="005F1E67"/>
    <w:rsid w:val="005F52A6"/>
    <w:rsid w:val="005F5DC3"/>
    <w:rsid w:val="005F77CA"/>
    <w:rsid w:val="00610259"/>
    <w:rsid w:val="0061084C"/>
    <w:rsid w:val="006126D0"/>
    <w:rsid w:val="00612C6E"/>
    <w:rsid w:val="00613469"/>
    <w:rsid w:val="00615AFD"/>
    <w:rsid w:val="00615C93"/>
    <w:rsid w:val="00624456"/>
    <w:rsid w:val="006254A8"/>
    <w:rsid w:val="00625BCD"/>
    <w:rsid w:val="00626158"/>
    <w:rsid w:val="0063075E"/>
    <w:rsid w:val="006316D2"/>
    <w:rsid w:val="00631E8A"/>
    <w:rsid w:val="00634D0C"/>
    <w:rsid w:val="006379AB"/>
    <w:rsid w:val="006502F7"/>
    <w:rsid w:val="006508BA"/>
    <w:rsid w:val="0065195B"/>
    <w:rsid w:val="00651AB9"/>
    <w:rsid w:val="006520EC"/>
    <w:rsid w:val="00652B4C"/>
    <w:rsid w:val="006553DA"/>
    <w:rsid w:val="00656938"/>
    <w:rsid w:val="00673EC1"/>
    <w:rsid w:val="006766BE"/>
    <w:rsid w:val="006769F5"/>
    <w:rsid w:val="00677599"/>
    <w:rsid w:val="0068323D"/>
    <w:rsid w:val="00687B06"/>
    <w:rsid w:val="00687B62"/>
    <w:rsid w:val="0069099B"/>
    <w:rsid w:val="00691E09"/>
    <w:rsid w:val="00691E19"/>
    <w:rsid w:val="00692DBA"/>
    <w:rsid w:val="006977C3"/>
    <w:rsid w:val="006A0362"/>
    <w:rsid w:val="006A27AE"/>
    <w:rsid w:val="006B09CC"/>
    <w:rsid w:val="006B1F24"/>
    <w:rsid w:val="006B3577"/>
    <w:rsid w:val="006B471D"/>
    <w:rsid w:val="006B6ED6"/>
    <w:rsid w:val="006C0907"/>
    <w:rsid w:val="006C1BA5"/>
    <w:rsid w:val="006C6018"/>
    <w:rsid w:val="006C7036"/>
    <w:rsid w:val="006C771B"/>
    <w:rsid w:val="006D0E4E"/>
    <w:rsid w:val="006D29BD"/>
    <w:rsid w:val="006D2AD2"/>
    <w:rsid w:val="006E5FED"/>
    <w:rsid w:val="006F2243"/>
    <w:rsid w:val="006F24FF"/>
    <w:rsid w:val="006F257B"/>
    <w:rsid w:val="006F3275"/>
    <w:rsid w:val="006F5F56"/>
    <w:rsid w:val="00701E07"/>
    <w:rsid w:val="00702147"/>
    <w:rsid w:val="0070436D"/>
    <w:rsid w:val="007115C8"/>
    <w:rsid w:val="00711FBE"/>
    <w:rsid w:val="00712F1D"/>
    <w:rsid w:val="0071395A"/>
    <w:rsid w:val="007144C6"/>
    <w:rsid w:val="0072006B"/>
    <w:rsid w:val="00723034"/>
    <w:rsid w:val="0072599E"/>
    <w:rsid w:val="007261A7"/>
    <w:rsid w:val="007269C2"/>
    <w:rsid w:val="007279D0"/>
    <w:rsid w:val="00727AA8"/>
    <w:rsid w:val="00730D0A"/>
    <w:rsid w:val="00733C5B"/>
    <w:rsid w:val="007355C8"/>
    <w:rsid w:val="00740210"/>
    <w:rsid w:val="0074361E"/>
    <w:rsid w:val="007448BD"/>
    <w:rsid w:val="007454C9"/>
    <w:rsid w:val="0074731C"/>
    <w:rsid w:val="0075019D"/>
    <w:rsid w:val="00753058"/>
    <w:rsid w:val="00753DAF"/>
    <w:rsid w:val="00761A67"/>
    <w:rsid w:val="0076511F"/>
    <w:rsid w:val="00765686"/>
    <w:rsid w:val="00766264"/>
    <w:rsid w:val="00767934"/>
    <w:rsid w:val="00771F2A"/>
    <w:rsid w:val="007731D4"/>
    <w:rsid w:val="00773F23"/>
    <w:rsid w:val="00781A06"/>
    <w:rsid w:val="007820BC"/>
    <w:rsid w:val="00786C2D"/>
    <w:rsid w:val="00794469"/>
    <w:rsid w:val="00794CE6"/>
    <w:rsid w:val="00797B64"/>
    <w:rsid w:val="007A2509"/>
    <w:rsid w:val="007A35B1"/>
    <w:rsid w:val="007A3748"/>
    <w:rsid w:val="007A3A93"/>
    <w:rsid w:val="007B0CA4"/>
    <w:rsid w:val="007B0D26"/>
    <w:rsid w:val="007C05C5"/>
    <w:rsid w:val="007C1652"/>
    <w:rsid w:val="007C2764"/>
    <w:rsid w:val="007C2C50"/>
    <w:rsid w:val="007C50B8"/>
    <w:rsid w:val="007C5203"/>
    <w:rsid w:val="007D0E8C"/>
    <w:rsid w:val="007E0AFD"/>
    <w:rsid w:val="007E1B36"/>
    <w:rsid w:val="007E1CC9"/>
    <w:rsid w:val="007E226A"/>
    <w:rsid w:val="007E2551"/>
    <w:rsid w:val="007E56CE"/>
    <w:rsid w:val="007F304A"/>
    <w:rsid w:val="00810540"/>
    <w:rsid w:val="00810701"/>
    <w:rsid w:val="008109C0"/>
    <w:rsid w:val="00811298"/>
    <w:rsid w:val="00811D80"/>
    <w:rsid w:val="00815471"/>
    <w:rsid w:val="008219F1"/>
    <w:rsid w:val="00822BA2"/>
    <w:rsid w:val="00824655"/>
    <w:rsid w:val="00825570"/>
    <w:rsid w:val="0082695F"/>
    <w:rsid w:val="008332C6"/>
    <w:rsid w:val="0084727F"/>
    <w:rsid w:val="008541E1"/>
    <w:rsid w:val="00856177"/>
    <w:rsid w:val="008569CD"/>
    <w:rsid w:val="00857310"/>
    <w:rsid w:val="00857D80"/>
    <w:rsid w:val="008609F3"/>
    <w:rsid w:val="00862202"/>
    <w:rsid w:val="0086327C"/>
    <w:rsid w:val="008640D8"/>
    <w:rsid w:val="008648D5"/>
    <w:rsid w:val="00871837"/>
    <w:rsid w:val="00871D04"/>
    <w:rsid w:val="0087343B"/>
    <w:rsid w:val="00876CE2"/>
    <w:rsid w:val="0088543F"/>
    <w:rsid w:val="00887E5F"/>
    <w:rsid w:val="00892295"/>
    <w:rsid w:val="00892A18"/>
    <w:rsid w:val="00897120"/>
    <w:rsid w:val="008971AF"/>
    <w:rsid w:val="008971E3"/>
    <w:rsid w:val="0089771F"/>
    <w:rsid w:val="008A05F5"/>
    <w:rsid w:val="008A1BD4"/>
    <w:rsid w:val="008A27EA"/>
    <w:rsid w:val="008A4CA1"/>
    <w:rsid w:val="008B07BF"/>
    <w:rsid w:val="008B4435"/>
    <w:rsid w:val="008B52C2"/>
    <w:rsid w:val="008B53B9"/>
    <w:rsid w:val="008B67E3"/>
    <w:rsid w:val="008C01AC"/>
    <w:rsid w:val="008C1123"/>
    <w:rsid w:val="008C21E2"/>
    <w:rsid w:val="008C33D9"/>
    <w:rsid w:val="008C4E20"/>
    <w:rsid w:val="008C7CFA"/>
    <w:rsid w:val="008D18B5"/>
    <w:rsid w:val="008D58EE"/>
    <w:rsid w:val="008D70CD"/>
    <w:rsid w:val="008E0AC3"/>
    <w:rsid w:val="008E2800"/>
    <w:rsid w:val="008E64F1"/>
    <w:rsid w:val="008F18D4"/>
    <w:rsid w:val="008F2AB9"/>
    <w:rsid w:val="008F61FE"/>
    <w:rsid w:val="008F78C8"/>
    <w:rsid w:val="009018E8"/>
    <w:rsid w:val="00901A8A"/>
    <w:rsid w:val="0090364F"/>
    <w:rsid w:val="0091391B"/>
    <w:rsid w:val="00916239"/>
    <w:rsid w:val="00916B3F"/>
    <w:rsid w:val="00916FFA"/>
    <w:rsid w:val="00921269"/>
    <w:rsid w:val="0092328F"/>
    <w:rsid w:val="0092345D"/>
    <w:rsid w:val="00926206"/>
    <w:rsid w:val="00927578"/>
    <w:rsid w:val="00933088"/>
    <w:rsid w:val="009341AC"/>
    <w:rsid w:val="00937C76"/>
    <w:rsid w:val="009433D2"/>
    <w:rsid w:val="009456E8"/>
    <w:rsid w:val="009514ED"/>
    <w:rsid w:val="009533FB"/>
    <w:rsid w:val="00955034"/>
    <w:rsid w:val="009552CB"/>
    <w:rsid w:val="0096064B"/>
    <w:rsid w:val="00962528"/>
    <w:rsid w:val="0096404E"/>
    <w:rsid w:val="00964FA6"/>
    <w:rsid w:val="009657B3"/>
    <w:rsid w:val="009705BF"/>
    <w:rsid w:val="00970F1D"/>
    <w:rsid w:val="00971C19"/>
    <w:rsid w:val="00971C57"/>
    <w:rsid w:val="0097291C"/>
    <w:rsid w:val="00980A2D"/>
    <w:rsid w:val="00981716"/>
    <w:rsid w:val="0098703F"/>
    <w:rsid w:val="00987B97"/>
    <w:rsid w:val="0099254F"/>
    <w:rsid w:val="00992B9A"/>
    <w:rsid w:val="0099366E"/>
    <w:rsid w:val="009956A8"/>
    <w:rsid w:val="009A06C3"/>
    <w:rsid w:val="009A1D9D"/>
    <w:rsid w:val="009A3604"/>
    <w:rsid w:val="009A3DAF"/>
    <w:rsid w:val="009A46FA"/>
    <w:rsid w:val="009A4A26"/>
    <w:rsid w:val="009A57A5"/>
    <w:rsid w:val="009A5FE4"/>
    <w:rsid w:val="009B0CDE"/>
    <w:rsid w:val="009B0EA5"/>
    <w:rsid w:val="009B116B"/>
    <w:rsid w:val="009B4FCA"/>
    <w:rsid w:val="009C41E5"/>
    <w:rsid w:val="009D42D8"/>
    <w:rsid w:val="009D656B"/>
    <w:rsid w:val="009E1873"/>
    <w:rsid w:val="009E455B"/>
    <w:rsid w:val="009E5051"/>
    <w:rsid w:val="009E6701"/>
    <w:rsid w:val="009F0284"/>
    <w:rsid w:val="009F0E6F"/>
    <w:rsid w:val="009F41AE"/>
    <w:rsid w:val="009F44DC"/>
    <w:rsid w:val="009F5775"/>
    <w:rsid w:val="009F61FA"/>
    <w:rsid w:val="009F750D"/>
    <w:rsid w:val="009F7B9D"/>
    <w:rsid w:val="00A02CE8"/>
    <w:rsid w:val="00A04F99"/>
    <w:rsid w:val="00A066B6"/>
    <w:rsid w:val="00A17387"/>
    <w:rsid w:val="00A1777F"/>
    <w:rsid w:val="00A22228"/>
    <w:rsid w:val="00A24189"/>
    <w:rsid w:val="00A24B7A"/>
    <w:rsid w:val="00A24D4B"/>
    <w:rsid w:val="00A25D0D"/>
    <w:rsid w:val="00A271D7"/>
    <w:rsid w:val="00A27857"/>
    <w:rsid w:val="00A31FEA"/>
    <w:rsid w:val="00A3433F"/>
    <w:rsid w:val="00A35966"/>
    <w:rsid w:val="00A42C41"/>
    <w:rsid w:val="00A44FE7"/>
    <w:rsid w:val="00A53DCE"/>
    <w:rsid w:val="00A56C71"/>
    <w:rsid w:val="00A572B2"/>
    <w:rsid w:val="00A6086A"/>
    <w:rsid w:val="00A64523"/>
    <w:rsid w:val="00A66A44"/>
    <w:rsid w:val="00A67079"/>
    <w:rsid w:val="00A73FCD"/>
    <w:rsid w:val="00A7579A"/>
    <w:rsid w:val="00A8015B"/>
    <w:rsid w:val="00A81920"/>
    <w:rsid w:val="00A81D9C"/>
    <w:rsid w:val="00A84889"/>
    <w:rsid w:val="00A857B9"/>
    <w:rsid w:val="00A865B1"/>
    <w:rsid w:val="00A904C3"/>
    <w:rsid w:val="00A906F4"/>
    <w:rsid w:val="00A9411D"/>
    <w:rsid w:val="00A97F64"/>
    <w:rsid w:val="00AA3BBB"/>
    <w:rsid w:val="00AA41A2"/>
    <w:rsid w:val="00AA6575"/>
    <w:rsid w:val="00AA6975"/>
    <w:rsid w:val="00AB0978"/>
    <w:rsid w:val="00AB1BF0"/>
    <w:rsid w:val="00AB30EC"/>
    <w:rsid w:val="00AC18D9"/>
    <w:rsid w:val="00AC44C7"/>
    <w:rsid w:val="00AC5D3E"/>
    <w:rsid w:val="00AC6F21"/>
    <w:rsid w:val="00AC7B64"/>
    <w:rsid w:val="00AD0514"/>
    <w:rsid w:val="00AD15F4"/>
    <w:rsid w:val="00AD3B24"/>
    <w:rsid w:val="00AD5F1B"/>
    <w:rsid w:val="00AD5FA7"/>
    <w:rsid w:val="00AE0930"/>
    <w:rsid w:val="00AE20A0"/>
    <w:rsid w:val="00AE3EB1"/>
    <w:rsid w:val="00AE478C"/>
    <w:rsid w:val="00AE4C3F"/>
    <w:rsid w:val="00AE60CD"/>
    <w:rsid w:val="00AE7263"/>
    <w:rsid w:val="00AF0585"/>
    <w:rsid w:val="00AF314C"/>
    <w:rsid w:val="00AF33E2"/>
    <w:rsid w:val="00AF6784"/>
    <w:rsid w:val="00AF74F4"/>
    <w:rsid w:val="00B02C1D"/>
    <w:rsid w:val="00B03E11"/>
    <w:rsid w:val="00B06ED1"/>
    <w:rsid w:val="00B074BF"/>
    <w:rsid w:val="00B1010B"/>
    <w:rsid w:val="00B12D0E"/>
    <w:rsid w:val="00B13692"/>
    <w:rsid w:val="00B16669"/>
    <w:rsid w:val="00B17135"/>
    <w:rsid w:val="00B178E1"/>
    <w:rsid w:val="00B17DA3"/>
    <w:rsid w:val="00B22985"/>
    <w:rsid w:val="00B23110"/>
    <w:rsid w:val="00B25D08"/>
    <w:rsid w:val="00B25FBE"/>
    <w:rsid w:val="00B312D3"/>
    <w:rsid w:val="00B33DC6"/>
    <w:rsid w:val="00B34779"/>
    <w:rsid w:val="00B37DB2"/>
    <w:rsid w:val="00B52C10"/>
    <w:rsid w:val="00B54AAC"/>
    <w:rsid w:val="00B54E62"/>
    <w:rsid w:val="00B5596F"/>
    <w:rsid w:val="00B61339"/>
    <w:rsid w:val="00B66770"/>
    <w:rsid w:val="00B676D8"/>
    <w:rsid w:val="00B72209"/>
    <w:rsid w:val="00B752B7"/>
    <w:rsid w:val="00B75EC3"/>
    <w:rsid w:val="00B80AC7"/>
    <w:rsid w:val="00B83AFB"/>
    <w:rsid w:val="00B83D86"/>
    <w:rsid w:val="00B912AA"/>
    <w:rsid w:val="00B91636"/>
    <w:rsid w:val="00B96745"/>
    <w:rsid w:val="00B96E4C"/>
    <w:rsid w:val="00BA02E0"/>
    <w:rsid w:val="00BA2011"/>
    <w:rsid w:val="00BA2249"/>
    <w:rsid w:val="00BA54E1"/>
    <w:rsid w:val="00BA69C5"/>
    <w:rsid w:val="00BA7DCD"/>
    <w:rsid w:val="00BB0ABA"/>
    <w:rsid w:val="00BB1C88"/>
    <w:rsid w:val="00BB20B2"/>
    <w:rsid w:val="00BB2966"/>
    <w:rsid w:val="00BB7493"/>
    <w:rsid w:val="00BB7565"/>
    <w:rsid w:val="00BC2CC0"/>
    <w:rsid w:val="00BC31B1"/>
    <w:rsid w:val="00BC3AC2"/>
    <w:rsid w:val="00BD132B"/>
    <w:rsid w:val="00BD179A"/>
    <w:rsid w:val="00BD1ED4"/>
    <w:rsid w:val="00BD3E15"/>
    <w:rsid w:val="00BE0853"/>
    <w:rsid w:val="00BE4062"/>
    <w:rsid w:val="00BE466A"/>
    <w:rsid w:val="00BE49F6"/>
    <w:rsid w:val="00BE7820"/>
    <w:rsid w:val="00BE7B8D"/>
    <w:rsid w:val="00BF03B8"/>
    <w:rsid w:val="00BF2DB9"/>
    <w:rsid w:val="00BF7ED1"/>
    <w:rsid w:val="00C012A7"/>
    <w:rsid w:val="00C06916"/>
    <w:rsid w:val="00C106C9"/>
    <w:rsid w:val="00C10F57"/>
    <w:rsid w:val="00C1135F"/>
    <w:rsid w:val="00C23037"/>
    <w:rsid w:val="00C25C54"/>
    <w:rsid w:val="00C25E8D"/>
    <w:rsid w:val="00C26A2C"/>
    <w:rsid w:val="00C303A6"/>
    <w:rsid w:val="00C3073C"/>
    <w:rsid w:val="00C31649"/>
    <w:rsid w:val="00C31666"/>
    <w:rsid w:val="00C3217A"/>
    <w:rsid w:val="00C32C21"/>
    <w:rsid w:val="00C35FE6"/>
    <w:rsid w:val="00C36D88"/>
    <w:rsid w:val="00C44A91"/>
    <w:rsid w:val="00C44FBA"/>
    <w:rsid w:val="00C47412"/>
    <w:rsid w:val="00C47E9F"/>
    <w:rsid w:val="00C503CF"/>
    <w:rsid w:val="00C50EDB"/>
    <w:rsid w:val="00C5388B"/>
    <w:rsid w:val="00C538A4"/>
    <w:rsid w:val="00C605D0"/>
    <w:rsid w:val="00C61B29"/>
    <w:rsid w:val="00C639DA"/>
    <w:rsid w:val="00C65978"/>
    <w:rsid w:val="00C6718C"/>
    <w:rsid w:val="00C67E2A"/>
    <w:rsid w:val="00C72257"/>
    <w:rsid w:val="00C731C9"/>
    <w:rsid w:val="00C7330E"/>
    <w:rsid w:val="00C76A0C"/>
    <w:rsid w:val="00C76EED"/>
    <w:rsid w:val="00C80418"/>
    <w:rsid w:val="00C80ACF"/>
    <w:rsid w:val="00C81FBD"/>
    <w:rsid w:val="00C82485"/>
    <w:rsid w:val="00C82A99"/>
    <w:rsid w:val="00C8312B"/>
    <w:rsid w:val="00C83330"/>
    <w:rsid w:val="00C844AE"/>
    <w:rsid w:val="00C85046"/>
    <w:rsid w:val="00C8737D"/>
    <w:rsid w:val="00C87D2E"/>
    <w:rsid w:val="00C90776"/>
    <w:rsid w:val="00C95193"/>
    <w:rsid w:val="00C97B8A"/>
    <w:rsid w:val="00CA4BF9"/>
    <w:rsid w:val="00CA5DEF"/>
    <w:rsid w:val="00CA7575"/>
    <w:rsid w:val="00CB48B1"/>
    <w:rsid w:val="00CB527A"/>
    <w:rsid w:val="00CB7454"/>
    <w:rsid w:val="00CC2EB4"/>
    <w:rsid w:val="00CC4AF7"/>
    <w:rsid w:val="00CD011D"/>
    <w:rsid w:val="00CD16C2"/>
    <w:rsid w:val="00CD39CE"/>
    <w:rsid w:val="00CD7448"/>
    <w:rsid w:val="00CE08CC"/>
    <w:rsid w:val="00CE408F"/>
    <w:rsid w:val="00CE5F10"/>
    <w:rsid w:val="00CF05A4"/>
    <w:rsid w:val="00CF11B9"/>
    <w:rsid w:val="00CF1FAA"/>
    <w:rsid w:val="00CF28CE"/>
    <w:rsid w:val="00CF2B8A"/>
    <w:rsid w:val="00CF5BFF"/>
    <w:rsid w:val="00CF6161"/>
    <w:rsid w:val="00CF7385"/>
    <w:rsid w:val="00D02074"/>
    <w:rsid w:val="00D05505"/>
    <w:rsid w:val="00D10B37"/>
    <w:rsid w:val="00D23444"/>
    <w:rsid w:val="00D248C6"/>
    <w:rsid w:val="00D2604B"/>
    <w:rsid w:val="00D30DE5"/>
    <w:rsid w:val="00D37578"/>
    <w:rsid w:val="00D44E1B"/>
    <w:rsid w:val="00D460C9"/>
    <w:rsid w:val="00D46D6C"/>
    <w:rsid w:val="00D47AC7"/>
    <w:rsid w:val="00D53D3E"/>
    <w:rsid w:val="00D54478"/>
    <w:rsid w:val="00D57BF3"/>
    <w:rsid w:val="00D6108F"/>
    <w:rsid w:val="00D61200"/>
    <w:rsid w:val="00D6443A"/>
    <w:rsid w:val="00D64C39"/>
    <w:rsid w:val="00D71A4C"/>
    <w:rsid w:val="00D75526"/>
    <w:rsid w:val="00D757B3"/>
    <w:rsid w:val="00D76995"/>
    <w:rsid w:val="00D83299"/>
    <w:rsid w:val="00D83FB7"/>
    <w:rsid w:val="00D8417B"/>
    <w:rsid w:val="00D84EA2"/>
    <w:rsid w:val="00D85287"/>
    <w:rsid w:val="00D85788"/>
    <w:rsid w:val="00D866E6"/>
    <w:rsid w:val="00D945D0"/>
    <w:rsid w:val="00D96100"/>
    <w:rsid w:val="00D96726"/>
    <w:rsid w:val="00DA02E5"/>
    <w:rsid w:val="00DA0B68"/>
    <w:rsid w:val="00DA2445"/>
    <w:rsid w:val="00DA29BC"/>
    <w:rsid w:val="00DA5725"/>
    <w:rsid w:val="00DB40BE"/>
    <w:rsid w:val="00DB51AA"/>
    <w:rsid w:val="00DB5325"/>
    <w:rsid w:val="00DB6817"/>
    <w:rsid w:val="00DC056C"/>
    <w:rsid w:val="00DC1AB5"/>
    <w:rsid w:val="00DC2256"/>
    <w:rsid w:val="00DC4642"/>
    <w:rsid w:val="00DC4FB1"/>
    <w:rsid w:val="00DC5FB1"/>
    <w:rsid w:val="00DD069E"/>
    <w:rsid w:val="00DE50F9"/>
    <w:rsid w:val="00DE7134"/>
    <w:rsid w:val="00DE774E"/>
    <w:rsid w:val="00DF1D16"/>
    <w:rsid w:val="00DF1F2E"/>
    <w:rsid w:val="00DF641D"/>
    <w:rsid w:val="00DF73C7"/>
    <w:rsid w:val="00E023F1"/>
    <w:rsid w:val="00E0468B"/>
    <w:rsid w:val="00E05757"/>
    <w:rsid w:val="00E0677E"/>
    <w:rsid w:val="00E12A0F"/>
    <w:rsid w:val="00E13457"/>
    <w:rsid w:val="00E159EF"/>
    <w:rsid w:val="00E20E6B"/>
    <w:rsid w:val="00E2413D"/>
    <w:rsid w:val="00E26734"/>
    <w:rsid w:val="00E311FD"/>
    <w:rsid w:val="00E31EFD"/>
    <w:rsid w:val="00E32554"/>
    <w:rsid w:val="00E335DC"/>
    <w:rsid w:val="00E342FD"/>
    <w:rsid w:val="00E4027B"/>
    <w:rsid w:val="00E42746"/>
    <w:rsid w:val="00E43E5C"/>
    <w:rsid w:val="00E44B60"/>
    <w:rsid w:val="00E44DB4"/>
    <w:rsid w:val="00E46814"/>
    <w:rsid w:val="00E4766A"/>
    <w:rsid w:val="00E53E3A"/>
    <w:rsid w:val="00E5445B"/>
    <w:rsid w:val="00E61725"/>
    <w:rsid w:val="00E651F5"/>
    <w:rsid w:val="00E714E6"/>
    <w:rsid w:val="00E7151D"/>
    <w:rsid w:val="00E716B4"/>
    <w:rsid w:val="00E72FA8"/>
    <w:rsid w:val="00E742D8"/>
    <w:rsid w:val="00E755CD"/>
    <w:rsid w:val="00E75BB6"/>
    <w:rsid w:val="00E822D1"/>
    <w:rsid w:val="00E8536F"/>
    <w:rsid w:val="00E9086C"/>
    <w:rsid w:val="00E91115"/>
    <w:rsid w:val="00E97EDB"/>
    <w:rsid w:val="00EA0660"/>
    <w:rsid w:val="00EA0D3B"/>
    <w:rsid w:val="00EA4B6B"/>
    <w:rsid w:val="00EB30AD"/>
    <w:rsid w:val="00EB53BD"/>
    <w:rsid w:val="00EB5491"/>
    <w:rsid w:val="00EC0445"/>
    <w:rsid w:val="00EC0DE9"/>
    <w:rsid w:val="00EC115E"/>
    <w:rsid w:val="00EC57BF"/>
    <w:rsid w:val="00EC7311"/>
    <w:rsid w:val="00EC7403"/>
    <w:rsid w:val="00EC7A3D"/>
    <w:rsid w:val="00ED1AE0"/>
    <w:rsid w:val="00ED20CD"/>
    <w:rsid w:val="00ED28BD"/>
    <w:rsid w:val="00ED5D6C"/>
    <w:rsid w:val="00ED74B9"/>
    <w:rsid w:val="00EE161D"/>
    <w:rsid w:val="00EE2B2C"/>
    <w:rsid w:val="00EE395A"/>
    <w:rsid w:val="00EE3EBF"/>
    <w:rsid w:val="00EE50C6"/>
    <w:rsid w:val="00EE7A6C"/>
    <w:rsid w:val="00EE7CCD"/>
    <w:rsid w:val="00EF08AF"/>
    <w:rsid w:val="00EF160D"/>
    <w:rsid w:val="00EF4E02"/>
    <w:rsid w:val="00EF5AC1"/>
    <w:rsid w:val="00EF6FFB"/>
    <w:rsid w:val="00F00B6F"/>
    <w:rsid w:val="00F1060B"/>
    <w:rsid w:val="00F13A5E"/>
    <w:rsid w:val="00F13ED3"/>
    <w:rsid w:val="00F1609E"/>
    <w:rsid w:val="00F1640C"/>
    <w:rsid w:val="00F16880"/>
    <w:rsid w:val="00F173BE"/>
    <w:rsid w:val="00F22290"/>
    <w:rsid w:val="00F22BB9"/>
    <w:rsid w:val="00F23A0E"/>
    <w:rsid w:val="00F24A40"/>
    <w:rsid w:val="00F25235"/>
    <w:rsid w:val="00F2651A"/>
    <w:rsid w:val="00F27D7F"/>
    <w:rsid w:val="00F30433"/>
    <w:rsid w:val="00F31213"/>
    <w:rsid w:val="00F31F70"/>
    <w:rsid w:val="00F34ED0"/>
    <w:rsid w:val="00F35242"/>
    <w:rsid w:val="00F35708"/>
    <w:rsid w:val="00F365D8"/>
    <w:rsid w:val="00F36CC9"/>
    <w:rsid w:val="00F37574"/>
    <w:rsid w:val="00F428B5"/>
    <w:rsid w:val="00F45C8C"/>
    <w:rsid w:val="00F5149C"/>
    <w:rsid w:val="00F52058"/>
    <w:rsid w:val="00F55CF4"/>
    <w:rsid w:val="00F55E70"/>
    <w:rsid w:val="00F5707D"/>
    <w:rsid w:val="00F57AA4"/>
    <w:rsid w:val="00F57EAC"/>
    <w:rsid w:val="00F7498D"/>
    <w:rsid w:val="00F778FC"/>
    <w:rsid w:val="00F860E6"/>
    <w:rsid w:val="00F86960"/>
    <w:rsid w:val="00F90CF1"/>
    <w:rsid w:val="00F92B30"/>
    <w:rsid w:val="00F940CE"/>
    <w:rsid w:val="00F9468F"/>
    <w:rsid w:val="00F9626A"/>
    <w:rsid w:val="00FA1513"/>
    <w:rsid w:val="00FA38D9"/>
    <w:rsid w:val="00FA4345"/>
    <w:rsid w:val="00FB0251"/>
    <w:rsid w:val="00FB29C1"/>
    <w:rsid w:val="00FB46F4"/>
    <w:rsid w:val="00FB53ED"/>
    <w:rsid w:val="00FB73F4"/>
    <w:rsid w:val="00FC2110"/>
    <w:rsid w:val="00FC45E6"/>
    <w:rsid w:val="00FC7DD1"/>
    <w:rsid w:val="00FC7E44"/>
    <w:rsid w:val="00FD12F9"/>
    <w:rsid w:val="00FD335C"/>
    <w:rsid w:val="00FD519E"/>
    <w:rsid w:val="00FD698E"/>
    <w:rsid w:val="00FE1182"/>
    <w:rsid w:val="00FE1222"/>
    <w:rsid w:val="00FE46A1"/>
    <w:rsid w:val="00FE56C5"/>
    <w:rsid w:val="00FF30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80489C"/>
  <w15:docId w15:val="{EE32D757-F6F5-4A81-ACFF-64B59791F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E" w:eastAsia="en-I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A99"/>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261A7"/>
    <w:rPr>
      <w:rFonts w:cs="Times New Roman"/>
      <w:color w:val="0000FF"/>
      <w:u w:val="single"/>
    </w:rPr>
  </w:style>
  <w:style w:type="paragraph" w:styleId="ListParagraph">
    <w:name w:val="List Paragraph"/>
    <w:basedOn w:val="Normal"/>
    <w:qFormat/>
    <w:rsid w:val="007261A7"/>
    <w:pPr>
      <w:ind w:left="720"/>
      <w:contextualSpacing/>
    </w:pPr>
  </w:style>
  <w:style w:type="paragraph" w:styleId="BalloonText">
    <w:name w:val="Balloon Text"/>
    <w:basedOn w:val="Normal"/>
    <w:link w:val="BalloonTextChar"/>
    <w:semiHidden/>
    <w:rsid w:val="00306D41"/>
    <w:pPr>
      <w:spacing w:after="0" w:line="240" w:lineRule="auto"/>
    </w:pPr>
    <w:rPr>
      <w:rFonts w:ascii="Tahoma" w:hAnsi="Tahoma" w:cs="Tahoma"/>
      <w:sz w:val="16"/>
      <w:szCs w:val="16"/>
    </w:rPr>
  </w:style>
  <w:style w:type="character" w:customStyle="1" w:styleId="BalloonTextChar">
    <w:name w:val="Balloon Text Char"/>
    <w:link w:val="BalloonText"/>
    <w:semiHidden/>
    <w:locked/>
    <w:rsid w:val="00306D41"/>
    <w:rPr>
      <w:rFonts w:ascii="Tahoma" w:hAnsi="Tahoma" w:cs="Tahoma"/>
      <w:sz w:val="16"/>
      <w:szCs w:val="16"/>
    </w:rPr>
  </w:style>
  <w:style w:type="paragraph" w:styleId="Header">
    <w:name w:val="header"/>
    <w:basedOn w:val="Normal"/>
    <w:link w:val="HeaderChar"/>
    <w:rsid w:val="0049561A"/>
    <w:pPr>
      <w:tabs>
        <w:tab w:val="center" w:pos="4513"/>
        <w:tab w:val="right" w:pos="9026"/>
      </w:tabs>
      <w:spacing w:after="0" w:line="240" w:lineRule="auto"/>
    </w:pPr>
  </w:style>
  <w:style w:type="character" w:customStyle="1" w:styleId="HeaderChar">
    <w:name w:val="Header Char"/>
    <w:link w:val="Header"/>
    <w:locked/>
    <w:rsid w:val="0049561A"/>
    <w:rPr>
      <w:rFonts w:cs="Times New Roman"/>
    </w:rPr>
  </w:style>
  <w:style w:type="paragraph" w:styleId="Footer">
    <w:name w:val="footer"/>
    <w:basedOn w:val="Normal"/>
    <w:link w:val="FooterChar"/>
    <w:rsid w:val="0049561A"/>
    <w:pPr>
      <w:tabs>
        <w:tab w:val="center" w:pos="4513"/>
        <w:tab w:val="right" w:pos="9026"/>
      </w:tabs>
      <w:spacing w:after="0" w:line="240" w:lineRule="auto"/>
    </w:pPr>
  </w:style>
  <w:style w:type="character" w:customStyle="1" w:styleId="FooterChar">
    <w:name w:val="Footer Char"/>
    <w:link w:val="Footer"/>
    <w:locked/>
    <w:rsid w:val="0049561A"/>
    <w:rPr>
      <w:rFonts w:cs="Times New Roman"/>
    </w:rPr>
  </w:style>
  <w:style w:type="table" w:styleId="TableGrid">
    <w:name w:val="Table Grid"/>
    <w:basedOn w:val="TableNormal"/>
    <w:locked/>
    <w:rsid w:val="00D64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104812">
      <w:bodyDiv w:val="1"/>
      <w:marLeft w:val="0"/>
      <w:marRight w:val="0"/>
      <w:marTop w:val="0"/>
      <w:marBottom w:val="0"/>
      <w:divBdr>
        <w:top w:val="none" w:sz="0" w:space="0" w:color="auto"/>
        <w:left w:val="none" w:sz="0" w:space="0" w:color="auto"/>
        <w:bottom w:val="none" w:sz="0" w:space="0" w:color="auto"/>
        <w:right w:val="none" w:sz="0" w:space="0" w:color="auto"/>
      </w:divBdr>
    </w:div>
    <w:div w:id="198326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Gates\Google%20Drive\YPARpgates\YPAR%20Template%20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EE402D6471574484B852C66E957CB7" ma:contentTypeVersion="10" ma:contentTypeDescription="Create a new document." ma:contentTypeScope="" ma:versionID="046a93a317d682ee026e49e985e38644">
  <xsd:schema xmlns:xsd="http://www.w3.org/2001/XMLSchema" xmlns:xs="http://www.w3.org/2001/XMLSchema" xmlns:p="http://schemas.microsoft.com/office/2006/metadata/properties" xmlns:ns3="81a59740-5e42-4fd9-9b64-b9110e46757d" targetNamespace="http://schemas.microsoft.com/office/2006/metadata/properties" ma:root="true" ma:fieldsID="efb9f42f39a0f8fff388b4d016ce97e1" ns3:_="">
    <xsd:import namespace="81a59740-5e42-4fd9-9b64-b9110e46757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59740-5e42-4fd9-9b64-b9110e4675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A2F9B5-4AA4-46C9-8B64-FC3AEDBBD2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DF6E33-B7D8-461E-97B1-D421D96C5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59740-5e42-4fd9-9b64-b9110e4675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B129B4-1BF6-421E-898D-AA2B6C3164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YPAR Template 2018</Template>
  <TotalTime>0</TotalTime>
  <Pages>4</Pages>
  <Words>1769</Words>
  <Characters>10086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11832</CharactersWithSpaces>
  <SharedDoc>false</SharedDoc>
  <HLinks>
    <vt:vector size="12" baseType="variant">
      <vt:variant>
        <vt:i4>7864379</vt:i4>
      </vt:variant>
      <vt:variant>
        <vt:i4>3</vt:i4>
      </vt:variant>
      <vt:variant>
        <vt:i4>0</vt:i4>
      </vt:variant>
      <vt:variant>
        <vt:i4>5</vt:i4>
      </vt:variant>
      <vt:variant>
        <vt:lpwstr>http://www.ypar.ie/</vt:lpwstr>
      </vt:variant>
      <vt:variant>
        <vt:lpwstr/>
      </vt:variant>
      <vt:variant>
        <vt:i4>7340096</vt:i4>
      </vt:variant>
      <vt:variant>
        <vt:i4>0</vt:i4>
      </vt:variant>
      <vt:variant>
        <vt:i4>0</vt:i4>
      </vt:variant>
      <vt:variant>
        <vt:i4>5</vt:i4>
      </vt:variant>
      <vt:variant>
        <vt:lpwstr>mailto:infoypar@gmail.com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PGates</dc:creator>
  <cp:keywords/>
  <dc:description/>
  <cp:lastModifiedBy>Admin YPAR</cp:lastModifiedBy>
  <cp:revision>2</cp:revision>
  <cp:lastPrinted>2020-11-24T15:52:00Z</cp:lastPrinted>
  <dcterms:created xsi:type="dcterms:W3CDTF">2021-04-12T08:55:00Z</dcterms:created>
  <dcterms:modified xsi:type="dcterms:W3CDTF">2021-04-12T08:55:00Z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0x0101008AEE402D6471574484B852C66E957CB7</vt:lpwstr>
  </property>
</Properties>
</file>